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A74A" w14:textId="0D60CE71" w:rsidR="00995937" w:rsidRPr="000F2433" w:rsidRDefault="00176EB1" w:rsidP="00A55A87">
      <w:pPr>
        <w:spacing w:line="240" w:lineRule="auto"/>
        <w:jc w:val="center"/>
        <w:rPr>
          <w:rFonts w:ascii="Georgia" w:hAnsi="Georgia"/>
          <w:b/>
          <w:sz w:val="32"/>
          <w:szCs w:val="32"/>
        </w:rPr>
      </w:pPr>
      <w:bookmarkStart w:id="0" w:name="_Hlk520464044"/>
      <w:r>
        <w:rPr>
          <w:rFonts w:ascii="Georgia" w:hAnsi="Georgia"/>
          <w:b/>
          <w:sz w:val="32"/>
          <w:szCs w:val="32"/>
        </w:rPr>
        <w:t>Vice President of Investments, TX Region</w:t>
      </w:r>
    </w:p>
    <w:p w14:paraId="735402BA" w14:textId="77777777" w:rsidR="00355FCF" w:rsidRPr="000F2433" w:rsidRDefault="00355FCF" w:rsidP="00A55A87">
      <w:pPr>
        <w:spacing w:before="100" w:beforeAutospacing="1" w:after="100" w:afterAutospacing="1" w:line="240" w:lineRule="auto"/>
        <w:rPr>
          <w:rFonts w:ascii="Georgia" w:hAnsi="Georgia"/>
          <w:b/>
          <w:bCs/>
        </w:rPr>
      </w:pPr>
      <w:r w:rsidRPr="000F2433">
        <w:rPr>
          <w:rFonts w:ascii="Georgia" w:hAnsi="Georgia"/>
          <w:b/>
          <w:bCs/>
        </w:rPr>
        <w:t>Introduction</w:t>
      </w:r>
    </w:p>
    <w:p w14:paraId="61868464" w14:textId="0EEE93BB" w:rsidR="00F57BFF" w:rsidRPr="00732CAB" w:rsidRDefault="00F57BFF" w:rsidP="00140A61">
      <w:pPr>
        <w:shd w:val="clear" w:color="auto" w:fill="FFFFFF" w:themeFill="background1"/>
        <w:ind w:left="142"/>
        <w:jc w:val="both"/>
        <w:textAlignment w:val="baseline"/>
        <w:outlineLvl w:val="1"/>
        <w:rPr>
          <w:rFonts w:ascii="Georgia" w:hAnsi="Georgia" w:cs="Arial"/>
        </w:rPr>
      </w:pPr>
      <w:r w:rsidRPr="00F57BFF">
        <w:rPr>
          <w:rFonts w:ascii="Georgia" w:hAnsi="Georgia"/>
        </w:rPr>
        <w:t>The</w:t>
      </w:r>
      <w:r w:rsidR="00BE4491">
        <w:rPr>
          <w:rFonts w:ascii="Georgia" w:hAnsi="Georgia"/>
        </w:rPr>
        <w:t xml:space="preserve"> Vice President of</w:t>
      </w:r>
      <w:r w:rsidRPr="00F57BFF">
        <w:rPr>
          <w:rFonts w:ascii="Georgia" w:hAnsi="Georgia"/>
        </w:rPr>
        <w:t xml:space="preserve"> Investments</w:t>
      </w:r>
      <w:r w:rsidR="00BE4491">
        <w:rPr>
          <w:rFonts w:ascii="Georgia" w:hAnsi="Georgia"/>
        </w:rPr>
        <w:t xml:space="preserve"> at Foss &amp; Company</w:t>
      </w:r>
      <w:r w:rsidRPr="00F57BFF">
        <w:rPr>
          <w:rFonts w:ascii="Georgia" w:hAnsi="Georgia"/>
        </w:rPr>
        <w:t xml:space="preserve"> (“</w:t>
      </w:r>
      <w:r w:rsidR="00BE4491">
        <w:rPr>
          <w:rFonts w:ascii="Georgia" w:hAnsi="Georgia"/>
        </w:rPr>
        <w:t>VP</w:t>
      </w:r>
      <w:r w:rsidRPr="00F57BFF">
        <w:rPr>
          <w:rFonts w:ascii="Georgia" w:hAnsi="Georgia"/>
        </w:rPr>
        <w:t xml:space="preserve">”) </w:t>
      </w:r>
      <w:r w:rsidR="005447F4">
        <w:rPr>
          <w:rFonts w:ascii="Georgia" w:hAnsi="Georgia"/>
        </w:rPr>
        <w:t>will report to the Senior Vice President of Investments and will be</w:t>
      </w:r>
      <w:r w:rsidRPr="00F57BFF">
        <w:rPr>
          <w:rFonts w:ascii="Georgia" w:hAnsi="Georgia"/>
        </w:rPr>
        <w:t xml:space="preserve"> </w:t>
      </w:r>
      <w:r w:rsidR="00513189" w:rsidRPr="00C33591">
        <w:t>responsibl</w:t>
      </w:r>
      <w:r w:rsidR="00513189" w:rsidRPr="00140A61">
        <w:rPr>
          <w:rFonts w:ascii="Georgia" w:hAnsi="Georgia"/>
        </w:rPr>
        <w:t>e for leading and managing the firm’s capital raising, investor relations, and capital markets activities.</w:t>
      </w:r>
      <w:r w:rsidR="00140A61" w:rsidRPr="00140A61">
        <w:rPr>
          <w:rFonts w:ascii="Georgia" w:hAnsi="Georgia"/>
        </w:rPr>
        <w:t xml:space="preserve"> The VP will develop and manage all institutional investor relationships in the following states: Texas, Louisiana, </w:t>
      </w:r>
      <w:proofErr w:type="gramStart"/>
      <w:r w:rsidR="00140A61" w:rsidRPr="00140A61">
        <w:rPr>
          <w:rFonts w:ascii="Georgia" w:hAnsi="Georgia"/>
        </w:rPr>
        <w:t>Oklahoma</w:t>
      </w:r>
      <w:proofErr w:type="gramEnd"/>
      <w:r w:rsidR="00140A61" w:rsidRPr="00140A61">
        <w:rPr>
          <w:rFonts w:ascii="Georgia" w:hAnsi="Georgia"/>
        </w:rPr>
        <w:t xml:space="preserve"> and Arkansas. With the support of management, the VP will “own the relationship” with each pros</w:t>
      </w:r>
      <w:r w:rsidR="00140A61" w:rsidRPr="00732CAB">
        <w:rPr>
          <w:rFonts w:ascii="Georgia" w:hAnsi="Georgia"/>
        </w:rPr>
        <w:t>pective institutional investor entity and is ultimately responsible for introducing and educating the key decision-makers in each company to Foss &amp; Company’s tax equity investment offerings.</w:t>
      </w:r>
    </w:p>
    <w:p w14:paraId="175417B9" w14:textId="5679D38B" w:rsidR="00355FCF" w:rsidRPr="00732CAB" w:rsidRDefault="00355FCF" w:rsidP="00A55A87">
      <w:pPr>
        <w:spacing w:before="100" w:beforeAutospacing="1" w:after="100" w:afterAutospacing="1" w:line="240" w:lineRule="auto"/>
        <w:rPr>
          <w:rFonts w:ascii="Georgia" w:hAnsi="Georgia"/>
          <w:b/>
          <w:bCs/>
        </w:rPr>
      </w:pPr>
      <w:r w:rsidRPr="00732CAB">
        <w:rPr>
          <w:rFonts w:ascii="Georgia" w:hAnsi="Georgia"/>
          <w:b/>
          <w:bCs/>
        </w:rPr>
        <w:t>About Foss &amp; Company</w:t>
      </w:r>
    </w:p>
    <w:p w14:paraId="7D353990" w14:textId="4841BE3B" w:rsidR="003C1FC6" w:rsidRDefault="00995937" w:rsidP="00A55A87">
      <w:pPr>
        <w:spacing w:before="100" w:beforeAutospacing="1" w:after="100" w:afterAutospacing="1" w:line="240" w:lineRule="auto"/>
        <w:rPr>
          <w:rFonts w:ascii="Georgia" w:hAnsi="Georgia"/>
        </w:rPr>
      </w:pPr>
      <w:r w:rsidRPr="00732CAB">
        <w:rPr>
          <w:rFonts w:ascii="Georgia" w:hAnsi="Georgia"/>
        </w:rPr>
        <w:t xml:space="preserve">Foss &amp; Company is a national investment management </w:t>
      </w:r>
      <w:r w:rsidRPr="00732CAB">
        <w:rPr>
          <w:rFonts w:ascii="Georgia" w:hAnsi="Georgia"/>
        </w:rPr>
        <w:softHyphen/>
        <w:t xml:space="preserve">firm founded in 1983. We have </w:t>
      </w:r>
      <w:r w:rsidR="00C7456D" w:rsidRPr="00732CAB">
        <w:rPr>
          <w:rFonts w:ascii="Georgia" w:hAnsi="Georgia"/>
        </w:rPr>
        <w:t xml:space="preserve">managed and </w:t>
      </w:r>
      <w:r w:rsidRPr="00732CAB">
        <w:rPr>
          <w:rFonts w:ascii="Georgia" w:hAnsi="Georgia"/>
        </w:rPr>
        <w:t xml:space="preserve">deployed </w:t>
      </w:r>
      <w:r w:rsidR="00E82FC2">
        <w:rPr>
          <w:rFonts w:ascii="Georgia" w:hAnsi="Georgia"/>
        </w:rPr>
        <w:t>over</w:t>
      </w:r>
      <w:r w:rsidR="00A423F5" w:rsidRPr="00732CAB">
        <w:rPr>
          <w:rFonts w:ascii="Georgia" w:hAnsi="Georgia"/>
        </w:rPr>
        <w:t xml:space="preserve"> $</w:t>
      </w:r>
      <w:r w:rsidR="00E82FC2">
        <w:rPr>
          <w:rFonts w:ascii="Georgia" w:hAnsi="Georgia"/>
        </w:rPr>
        <w:t xml:space="preserve">8 </w:t>
      </w:r>
      <w:r w:rsidR="00A423F5" w:rsidRPr="00732CAB">
        <w:rPr>
          <w:rFonts w:ascii="Georgia" w:hAnsi="Georgia"/>
        </w:rPr>
        <w:t>billion</w:t>
      </w:r>
      <w:r w:rsidRPr="00732CAB">
        <w:rPr>
          <w:rFonts w:ascii="Georgia" w:hAnsi="Georgia"/>
        </w:rPr>
        <w:t xml:space="preserve"> in </w:t>
      </w:r>
      <w:r w:rsidR="00C7456D" w:rsidRPr="00732CAB">
        <w:rPr>
          <w:rFonts w:ascii="Georgia" w:hAnsi="Georgia"/>
        </w:rPr>
        <w:t>Tax</w:t>
      </w:r>
      <w:r w:rsidRPr="00732CAB">
        <w:rPr>
          <w:rFonts w:ascii="Georgia" w:hAnsi="Georgia"/>
        </w:rPr>
        <w:t xml:space="preserve"> </w:t>
      </w:r>
      <w:r w:rsidR="00C7456D" w:rsidRPr="00732CAB">
        <w:rPr>
          <w:rFonts w:ascii="Georgia" w:hAnsi="Georgia"/>
        </w:rPr>
        <w:t>E</w:t>
      </w:r>
      <w:r w:rsidRPr="00732CAB">
        <w:rPr>
          <w:rFonts w:ascii="Georgia" w:hAnsi="Georgia"/>
        </w:rPr>
        <w:t xml:space="preserve">quity </w:t>
      </w:r>
      <w:r w:rsidR="00C7456D" w:rsidRPr="00732CAB">
        <w:rPr>
          <w:rFonts w:ascii="Georgia" w:hAnsi="Georgia"/>
        </w:rPr>
        <w:t xml:space="preserve">on behalf of our </w:t>
      </w:r>
      <w:r w:rsidRPr="00732CAB">
        <w:rPr>
          <w:rFonts w:ascii="Georgia" w:hAnsi="Georgia"/>
        </w:rPr>
        <w:t>institutional investor</w:t>
      </w:r>
      <w:r w:rsidR="00C7456D" w:rsidRPr="00732CAB">
        <w:rPr>
          <w:rFonts w:ascii="Georgia" w:hAnsi="Georgia"/>
        </w:rPr>
        <w:t xml:space="preserve"> clients</w:t>
      </w:r>
      <w:r w:rsidR="00325E7A" w:rsidRPr="00732CAB">
        <w:rPr>
          <w:rFonts w:ascii="Georgia" w:hAnsi="Georgia"/>
        </w:rPr>
        <w:t xml:space="preserve"> through direct </w:t>
      </w:r>
      <w:r w:rsidR="00A835E5" w:rsidRPr="00732CAB">
        <w:rPr>
          <w:rFonts w:ascii="Georgia" w:hAnsi="Georgia"/>
        </w:rPr>
        <w:t>investments</w:t>
      </w:r>
      <w:r w:rsidR="00325E7A" w:rsidRPr="00732CAB">
        <w:rPr>
          <w:rFonts w:ascii="Georgia" w:hAnsi="Georgia"/>
        </w:rPr>
        <w:t xml:space="preserve">, syndications, and </w:t>
      </w:r>
      <w:r w:rsidR="007A1888" w:rsidRPr="00732CAB">
        <w:rPr>
          <w:rFonts w:ascii="Georgia" w:hAnsi="Georgia"/>
        </w:rPr>
        <w:t>proprietary</w:t>
      </w:r>
      <w:r w:rsidR="00325E7A" w:rsidRPr="00732CAB">
        <w:rPr>
          <w:rFonts w:ascii="Georgia" w:hAnsi="Georgia"/>
        </w:rPr>
        <w:t xml:space="preserve"> </w:t>
      </w:r>
      <w:r w:rsidR="008A55B6" w:rsidRPr="00732CAB">
        <w:rPr>
          <w:rFonts w:ascii="Georgia" w:hAnsi="Georgia"/>
        </w:rPr>
        <w:t xml:space="preserve">Foss </w:t>
      </w:r>
      <w:r w:rsidR="00325E7A" w:rsidRPr="00732CAB">
        <w:rPr>
          <w:rFonts w:ascii="Georgia" w:hAnsi="Georgia"/>
        </w:rPr>
        <w:t xml:space="preserve">fund vehicles. </w:t>
      </w:r>
      <w:r w:rsidRPr="00732CAB">
        <w:rPr>
          <w:rFonts w:ascii="Georgia" w:hAnsi="Georgia"/>
        </w:rPr>
        <w:t xml:space="preserve">Foss Renewable Energy </w:t>
      </w:r>
      <w:r w:rsidR="00C7456D" w:rsidRPr="00732CAB">
        <w:rPr>
          <w:rFonts w:ascii="Georgia" w:hAnsi="Georgia"/>
        </w:rPr>
        <w:t>Partners</w:t>
      </w:r>
      <w:r w:rsidRPr="00732CAB">
        <w:rPr>
          <w:rFonts w:ascii="Georgia" w:hAnsi="Georgia"/>
        </w:rPr>
        <w:t xml:space="preserve"> (FREP) is a </w:t>
      </w:r>
      <w:r w:rsidR="00C7456D" w:rsidRPr="00732CAB">
        <w:rPr>
          <w:rFonts w:ascii="Georgia" w:hAnsi="Georgia"/>
        </w:rPr>
        <w:t>wholly</w:t>
      </w:r>
      <w:r w:rsidRPr="00732CAB">
        <w:rPr>
          <w:rFonts w:ascii="Georgia" w:hAnsi="Georgia"/>
        </w:rPr>
        <w:t xml:space="preserve"> owned subsidiary </w:t>
      </w:r>
      <w:r w:rsidR="00B66152" w:rsidRPr="00732CAB">
        <w:rPr>
          <w:rFonts w:ascii="Georgia" w:hAnsi="Georgia"/>
        </w:rPr>
        <w:t>of</w:t>
      </w:r>
      <w:r w:rsidRPr="00732CAB">
        <w:rPr>
          <w:rFonts w:ascii="Georgia" w:hAnsi="Georgia"/>
        </w:rPr>
        <w:t xml:space="preserve"> Foss &amp; Company. FREP </w:t>
      </w:r>
      <w:r w:rsidR="004E2BC6" w:rsidRPr="00732CAB">
        <w:rPr>
          <w:rFonts w:ascii="Georgia" w:hAnsi="Georgia"/>
        </w:rPr>
        <w:t xml:space="preserve">is </w:t>
      </w:r>
      <w:r w:rsidR="003C1FC6" w:rsidRPr="00732CAB">
        <w:rPr>
          <w:rFonts w:ascii="Georgia" w:hAnsi="Georgia"/>
        </w:rPr>
        <w:t xml:space="preserve">significantly ramping </w:t>
      </w:r>
      <w:r w:rsidR="006E243D" w:rsidRPr="00732CAB">
        <w:rPr>
          <w:rFonts w:ascii="Georgia" w:hAnsi="Georgia"/>
        </w:rPr>
        <w:t>its</w:t>
      </w:r>
      <w:r w:rsidR="003C1FC6" w:rsidRPr="00732CAB">
        <w:rPr>
          <w:rFonts w:ascii="Georgia" w:hAnsi="Georgia"/>
        </w:rPr>
        <w:t xml:space="preserve"> tax equity investment activity</w:t>
      </w:r>
      <w:r w:rsidR="008630C0" w:rsidRPr="00732CAB">
        <w:rPr>
          <w:rFonts w:ascii="Georgia" w:hAnsi="Georgia"/>
        </w:rPr>
        <w:t>,</w:t>
      </w:r>
      <w:r w:rsidR="003C1FC6" w:rsidRPr="00732CAB">
        <w:rPr>
          <w:rFonts w:ascii="Georgia" w:hAnsi="Georgia"/>
        </w:rPr>
        <w:t xml:space="preserve"> and </w:t>
      </w:r>
      <w:r w:rsidR="008630C0" w:rsidRPr="00732CAB">
        <w:rPr>
          <w:rFonts w:ascii="Georgia" w:hAnsi="Georgia"/>
        </w:rPr>
        <w:t xml:space="preserve">we are seeking individuals to </w:t>
      </w:r>
      <w:r w:rsidR="00533C84" w:rsidRPr="00732CAB">
        <w:rPr>
          <w:rFonts w:ascii="Georgia" w:hAnsi="Georgia"/>
        </w:rPr>
        <w:t>join our ESG deal team in all aspects of underwriting, due diligence and negotiations, and post-close asset management</w:t>
      </w:r>
      <w:r w:rsidR="008630C0" w:rsidRPr="00732CAB">
        <w:rPr>
          <w:rFonts w:ascii="Georgia" w:hAnsi="Georgia"/>
        </w:rPr>
        <w:t xml:space="preserve">. </w:t>
      </w:r>
    </w:p>
    <w:p w14:paraId="3E7A3A84" w14:textId="2659CBBD" w:rsidR="00732CAB" w:rsidRPr="00732CAB" w:rsidRDefault="00732CAB" w:rsidP="00A55A87">
      <w:pPr>
        <w:spacing w:before="100" w:beforeAutospacing="1" w:after="100" w:afterAutospacing="1" w:line="240" w:lineRule="auto"/>
        <w:rPr>
          <w:rFonts w:ascii="Georgia" w:hAnsi="Georgia"/>
          <w:b/>
          <w:bCs/>
        </w:rPr>
      </w:pPr>
      <w:r w:rsidRPr="00732CAB">
        <w:rPr>
          <w:rFonts w:ascii="Georgia" w:hAnsi="Georgia"/>
          <w:b/>
          <w:bCs/>
        </w:rPr>
        <w:t xml:space="preserve">About </w:t>
      </w:r>
      <w:r>
        <w:rPr>
          <w:rFonts w:ascii="Georgia" w:hAnsi="Georgia"/>
          <w:b/>
          <w:bCs/>
        </w:rPr>
        <w:t>the Role</w:t>
      </w:r>
    </w:p>
    <w:p w14:paraId="7E5611DA" w14:textId="5C1B4057" w:rsidR="00754D13" w:rsidRPr="00732CAB" w:rsidRDefault="00754D13" w:rsidP="00754D13">
      <w:pPr>
        <w:shd w:val="clear" w:color="auto" w:fill="FFFFFF"/>
        <w:ind w:left="142"/>
        <w:jc w:val="both"/>
        <w:textAlignment w:val="baseline"/>
        <w:outlineLvl w:val="1"/>
        <w:rPr>
          <w:rFonts w:ascii="Georgia" w:eastAsia="Times New Roman" w:hAnsi="Georgia" w:cs="Arial"/>
          <w:b/>
        </w:rPr>
      </w:pPr>
      <w:r w:rsidRPr="00732CAB">
        <w:rPr>
          <w:rFonts w:ascii="Georgia" w:eastAsia="Times New Roman" w:hAnsi="Georgia" w:cs="Arial"/>
          <w:b/>
        </w:rPr>
        <w:t>As successful candidate will possess the following specific skills, knowledge &amp; capabilities:</w:t>
      </w:r>
    </w:p>
    <w:p w14:paraId="46F7C691" w14:textId="77777777" w:rsidR="00754D13" w:rsidRPr="00732CAB" w:rsidRDefault="00754D13" w:rsidP="00754D13">
      <w:pPr>
        <w:pStyle w:val="Bullets"/>
        <w:keepNext w:val="0"/>
        <w:rPr>
          <w:rFonts w:ascii="Georgia" w:hAnsi="Georgia"/>
          <w:sz w:val="22"/>
          <w:szCs w:val="22"/>
          <w:lang w:val="en-US"/>
        </w:rPr>
      </w:pPr>
      <w:r w:rsidRPr="00732CAB">
        <w:rPr>
          <w:rFonts w:ascii="Georgia" w:hAnsi="Georgia"/>
          <w:sz w:val="22"/>
          <w:szCs w:val="22"/>
          <w:lang w:val="en-US"/>
        </w:rPr>
        <w:t>Dynamic and credible professional who communicates with clarity and has exceptional presentation skills</w:t>
      </w:r>
    </w:p>
    <w:p w14:paraId="2A897195" w14:textId="77777777" w:rsidR="00754D13" w:rsidRPr="00732CAB" w:rsidRDefault="00754D13" w:rsidP="00754D13">
      <w:pPr>
        <w:pStyle w:val="Bullets"/>
        <w:keepNext w:val="0"/>
        <w:rPr>
          <w:rFonts w:ascii="Georgia" w:hAnsi="Georgia"/>
          <w:sz w:val="22"/>
          <w:szCs w:val="22"/>
          <w:lang w:val="en-US"/>
        </w:rPr>
      </w:pPr>
      <w:r w:rsidRPr="00732CAB">
        <w:rPr>
          <w:rFonts w:ascii="Georgia" w:hAnsi="Georgia"/>
          <w:sz w:val="22"/>
          <w:szCs w:val="22"/>
          <w:lang w:val="en-US"/>
        </w:rPr>
        <w:t>Comfortable discussing sophisticated and sometimes complex investment, tax, and accounting topics. Able to simplify complex topics at certain times and “go deep” with sophisticated professionals at other times</w:t>
      </w:r>
    </w:p>
    <w:p w14:paraId="75D730DA" w14:textId="77777777" w:rsidR="00754D13" w:rsidRPr="00732CAB" w:rsidRDefault="00754D13" w:rsidP="00754D13">
      <w:pPr>
        <w:pStyle w:val="Bullets"/>
        <w:keepNext w:val="0"/>
        <w:rPr>
          <w:rFonts w:ascii="Georgia" w:hAnsi="Georgia"/>
          <w:sz w:val="22"/>
          <w:szCs w:val="22"/>
          <w:lang w:val="en-US"/>
        </w:rPr>
      </w:pPr>
      <w:r w:rsidRPr="00732CAB">
        <w:rPr>
          <w:rFonts w:ascii="Georgia" w:hAnsi="Georgia"/>
          <w:sz w:val="22"/>
          <w:szCs w:val="22"/>
          <w:lang w:val="en-US"/>
        </w:rPr>
        <w:t xml:space="preserve">Proven ability to manage large workloads to meet strict deadlines </w:t>
      </w:r>
    </w:p>
    <w:p w14:paraId="5B79FF39" w14:textId="77777777" w:rsidR="00754D13" w:rsidRPr="00732CAB" w:rsidRDefault="00754D13" w:rsidP="00754D13">
      <w:pPr>
        <w:pStyle w:val="Bullets"/>
        <w:keepNext w:val="0"/>
        <w:rPr>
          <w:rFonts w:ascii="Georgia" w:hAnsi="Georgia"/>
          <w:sz w:val="22"/>
          <w:szCs w:val="22"/>
          <w:lang w:val="en-US"/>
        </w:rPr>
      </w:pPr>
      <w:r w:rsidRPr="00732CAB">
        <w:rPr>
          <w:rFonts w:ascii="Georgia" w:hAnsi="Georgia"/>
          <w:sz w:val="22"/>
          <w:szCs w:val="22"/>
          <w:lang w:val="en-US"/>
        </w:rPr>
        <w:t>Detail orientation and meticulousness with an uncompromising desire for timeliness and accuracy of data</w:t>
      </w:r>
    </w:p>
    <w:p w14:paraId="72411A6D" w14:textId="77777777" w:rsidR="00754D13" w:rsidRPr="00732CAB" w:rsidRDefault="00754D13" w:rsidP="00754D13">
      <w:pPr>
        <w:pStyle w:val="Bullets"/>
        <w:keepNext w:val="0"/>
        <w:rPr>
          <w:rFonts w:ascii="Georgia" w:hAnsi="Georgia"/>
          <w:sz w:val="22"/>
          <w:szCs w:val="22"/>
          <w:lang w:val="en-US"/>
        </w:rPr>
      </w:pPr>
      <w:r w:rsidRPr="00732CAB">
        <w:rPr>
          <w:rFonts w:ascii="Georgia" w:hAnsi="Georgia"/>
          <w:sz w:val="22"/>
          <w:szCs w:val="22"/>
          <w:lang w:val="en-US"/>
        </w:rPr>
        <w:t>Proven ability to balance multiple assignments and manage quality, accuracy, and consistency of each work product</w:t>
      </w:r>
    </w:p>
    <w:p w14:paraId="469FB6F1" w14:textId="77777777" w:rsidR="00754D13" w:rsidRPr="00732CAB" w:rsidRDefault="00754D13" w:rsidP="00754D13">
      <w:pPr>
        <w:pStyle w:val="Bullets"/>
        <w:keepNext w:val="0"/>
        <w:rPr>
          <w:rFonts w:ascii="Georgia" w:hAnsi="Georgia"/>
          <w:sz w:val="22"/>
          <w:szCs w:val="22"/>
          <w:lang w:val="en-US"/>
        </w:rPr>
      </w:pPr>
      <w:r w:rsidRPr="00732CAB">
        <w:rPr>
          <w:rFonts w:ascii="Georgia" w:hAnsi="Georgia"/>
          <w:sz w:val="22"/>
          <w:szCs w:val="22"/>
          <w:lang w:val="en-US"/>
        </w:rPr>
        <w:t>Ability to operate autonomously and exceed expectations despite minimal guidance</w:t>
      </w:r>
    </w:p>
    <w:p w14:paraId="783A1264" w14:textId="77777777" w:rsidR="00754D13" w:rsidRPr="00732CAB" w:rsidRDefault="00754D13" w:rsidP="00754D13">
      <w:pPr>
        <w:pStyle w:val="Bullets"/>
        <w:keepNext w:val="0"/>
        <w:rPr>
          <w:rFonts w:ascii="Georgia" w:hAnsi="Georgia"/>
          <w:sz w:val="22"/>
          <w:szCs w:val="22"/>
          <w:lang w:val="en-US"/>
        </w:rPr>
      </w:pPr>
      <w:r w:rsidRPr="00732CAB">
        <w:rPr>
          <w:rFonts w:ascii="Georgia" w:hAnsi="Georgia"/>
          <w:sz w:val="22"/>
          <w:szCs w:val="22"/>
          <w:lang w:val="en-US"/>
        </w:rPr>
        <w:t>Entrepreneurial spirit: flexibility to do whatever it takes and ability to succeed in ambiguous situations</w:t>
      </w:r>
    </w:p>
    <w:p w14:paraId="66E0742C" w14:textId="77777777" w:rsidR="00754D13" w:rsidRPr="00732CAB" w:rsidRDefault="00754D13" w:rsidP="00754D13">
      <w:pPr>
        <w:pStyle w:val="Bullets"/>
        <w:keepNext w:val="0"/>
        <w:rPr>
          <w:rFonts w:ascii="Georgia" w:hAnsi="Georgia"/>
          <w:sz w:val="22"/>
          <w:szCs w:val="22"/>
          <w:lang w:val="en-US"/>
        </w:rPr>
      </w:pPr>
      <w:r w:rsidRPr="00732CAB">
        <w:rPr>
          <w:rFonts w:ascii="Georgia" w:hAnsi="Georgia"/>
          <w:sz w:val="22"/>
          <w:szCs w:val="22"/>
          <w:lang w:val="en-US"/>
        </w:rPr>
        <w:t>Resourceful and creative in approach to research and problem-solving</w:t>
      </w:r>
    </w:p>
    <w:p w14:paraId="4BD5A0EA" w14:textId="77777777" w:rsidR="00754D13" w:rsidRPr="00732CAB" w:rsidRDefault="00754D13" w:rsidP="00754D13">
      <w:pPr>
        <w:pStyle w:val="Bullets"/>
        <w:keepNext w:val="0"/>
        <w:rPr>
          <w:rFonts w:ascii="Georgia" w:hAnsi="Georgia"/>
          <w:sz w:val="22"/>
          <w:szCs w:val="22"/>
          <w:lang w:val="en-US"/>
        </w:rPr>
      </w:pPr>
      <w:r w:rsidRPr="00732CAB">
        <w:rPr>
          <w:rFonts w:ascii="Georgia" w:hAnsi="Georgia"/>
          <w:sz w:val="22"/>
          <w:szCs w:val="22"/>
          <w:lang w:val="en-US"/>
        </w:rPr>
        <w:t>Ability to work well in a dynamic and rapidly changing environment</w:t>
      </w:r>
    </w:p>
    <w:p w14:paraId="5D8AFE2F" w14:textId="77777777" w:rsidR="00754D13" w:rsidRPr="00732CAB" w:rsidRDefault="00754D13" w:rsidP="00754D13">
      <w:pPr>
        <w:pStyle w:val="Bullets"/>
        <w:keepNext w:val="0"/>
        <w:rPr>
          <w:rFonts w:ascii="Georgia" w:hAnsi="Georgia"/>
          <w:sz w:val="22"/>
          <w:szCs w:val="22"/>
          <w:lang w:val="en-US"/>
        </w:rPr>
      </w:pPr>
      <w:r w:rsidRPr="00732CAB">
        <w:rPr>
          <w:rFonts w:ascii="Georgia" w:hAnsi="Georgia"/>
          <w:sz w:val="22"/>
          <w:szCs w:val="22"/>
          <w:lang w:val="en-US"/>
        </w:rPr>
        <w:t>Proven ability to work with diverse groups of people in challenging and complex endeavors</w:t>
      </w:r>
    </w:p>
    <w:p w14:paraId="38462E5C" w14:textId="77777777" w:rsidR="00754D13" w:rsidRPr="00732CAB" w:rsidRDefault="00754D13" w:rsidP="00754D13">
      <w:pPr>
        <w:pStyle w:val="Bullets"/>
        <w:keepNext w:val="0"/>
        <w:rPr>
          <w:rFonts w:ascii="Georgia" w:hAnsi="Georgia"/>
          <w:sz w:val="22"/>
          <w:szCs w:val="22"/>
          <w:lang w:val="en-US"/>
        </w:rPr>
      </w:pPr>
      <w:r w:rsidRPr="00732CAB">
        <w:rPr>
          <w:rFonts w:ascii="Georgia" w:hAnsi="Georgia"/>
          <w:sz w:val="22"/>
          <w:szCs w:val="22"/>
          <w:lang w:val="en-US"/>
        </w:rPr>
        <w:t>Unimpeachable character, strong values orientation, and a cultural fit with a rapidly growing investment firm</w:t>
      </w:r>
    </w:p>
    <w:p w14:paraId="776D5EBA" w14:textId="77777777" w:rsidR="00754D13" w:rsidRPr="00732CAB" w:rsidRDefault="00754D13" w:rsidP="00754D13">
      <w:pPr>
        <w:pStyle w:val="Bullets"/>
        <w:keepNext w:val="0"/>
        <w:rPr>
          <w:rFonts w:ascii="Georgia" w:hAnsi="Georgia"/>
          <w:sz w:val="22"/>
          <w:szCs w:val="22"/>
          <w:lang w:val="en-US"/>
        </w:rPr>
      </w:pPr>
      <w:r w:rsidRPr="00732CAB">
        <w:rPr>
          <w:rFonts w:ascii="Georgia" w:hAnsi="Georgia"/>
          <w:sz w:val="22"/>
          <w:szCs w:val="22"/>
          <w:lang w:val="en-US"/>
        </w:rPr>
        <w:t>Strong work ethic and commitment to a high standard of excellence</w:t>
      </w:r>
    </w:p>
    <w:p w14:paraId="39D80792" w14:textId="77777777" w:rsidR="00754D13" w:rsidRPr="00732CAB" w:rsidRDefault="00754D13" w:rsidP="00754D13">
      <w:pPr>
        <w:pStyle w:val="Bullets"/>
        <w:keepNext w:val="0"/>
        <w:rPr>
          <w:rFonts w:ascii="Georgia" w:hAnsi="Georgia"/>
          <w:sz w:val="22"/>
          <w:szCs w:val="22"/>
          <w:lang w:val="en-US"/>
        </w:rPr>
      </w:pPr>
      <w:r w:rsidRPr="00732CAB">
        <w:rPr>
          <w:rFonts w:ascii="Georgia" w:hAnsi="Georgia"/>
          <w:sz w:val="22"/>
          <w:szCs w:val="22"/>
          <w:lang w:val="en-US"/>
        </w:rPr>
        <w:t>Superior interpersonal skills</w:t>
      </w:r>
    </w:p>
    <w:p w14:paraId="2FA74B93" w14:textId="77777777" w:rsidR="00754D13" w:rsidRDefault="00754D13" w:rsidP="00754D13">
      <w:pPr>
        <w:pStyle w:val="Bullets"/>
        <w:keepNext w:val="0"/>
        <w:rPr>
          <w:rFonts w:ascii="Georgia" w:hAnsi="Georgia"/>
          <w:sz w:val="22"/>
          <w:szCs w:val="22"/>
          <w:lang w:val="en-US"/>
        </w:rPr>
      </w:pPr>
      <w:r w:rsidRPr="00732CAB">
        <w:rPr>
          <w:rFonts w:ascii="Georgia" w:hAnsi="Georgia"/>
          <w:sz w:val="22"/>
          <w:szCs w:val="22"/>
          <w:lang w:val="en-US"/>
        </w:rPr>
        <w:t>Intellectual agility and curiosity</w:t>
      </w:r>
    </w:p>
    <w:p w14:paraId="183320BC" w14:textId="77777777" w:rsidR="00BA13B1" w:rsidRPr="00732CAB" w:rsidRDefault="00BA13B1" w:rsidP="00BA13B1">
      <w:pPr>
        <w:pStyle w:val="Bullets"/>
        <w:keepNext w:val="0"/>
        <w:numPr>
          <w:ilvl w:val="0"/>
          <w:numId w:val="0"/>
        </w:numPr>
        <w:rPr>
          <w:rFonts w:ascii="Georgia" w:hAnsi="Georgia"/>
          <w:sz w:val="22"/>
          <w:szCs w:val="22"/>
          <w:lang w:val="en-US"/>
        </w:rPr>
      </w:pPr>
    </w:p>
    <w:p w14:paraId="400B1095" w14:textId="77777777" w:rsidR="00754D13" w:rsidRPr="00732CAB" w:rsidRDefault="00754D13" w:rsidP="00754D13">
      <w:pPr>
        <w:shd w:val="clear" w:color="auto" w:fill="FFFFFF"/>
        <w:ind w:left="142"/>
        <w:jc w:val="both"/>
        <w:textAlignment w:val="baseline"/>
        <w:outlineLvl w:val="1"/>
        <w:rPr>
          <w:rFonts w:ascii="Georgia" w:eastAsia="Times New Roman" w:hAnsi="Georgia" w:cs="Arial"/>
          <w:b/>
        </w:rPr>
      </w:pPr>
    </w:p>
    <w:p w14:paraId="12243068" w14:textId="378AF9E7" w:rsidR="00754D13" w:rsidRPr="00732CAB" w:rsidRDefault="00754D13" w:rsidP="00754D13">
      <w:pPr>
        <w:shd w:val="clear" w:color="auto" w:fill="FFFFFF"/>
        <w:ind w:left="142"/>
        <w:jc w:val="both"/>
        <w:textAlignment w:val="baseline"/>
        <w:outlineLvl w:val="1"/>
        <w:rPr>
          <w:rFonts w:ascii="Georgia" w:eastAsia="Times New Roman" w:hAnsi="Georgia" w:cs="Arial"/>
          <w:b/>
        </w:rPr>
      </w:pPr>
      <w:r w:rsidRPr="00732CAB">
        <w:rPr>
          <w:rFonts w:ascii="Georgia" w:eastAsia="Times New Roman" w:hAnsi="Georgia" w:cs="Arial"/>
          <w:b/>
        </w:rPr>
        <w:t>Qualifications Required:</w:t>
      </w:r>
    </w:p>
    <w:p w14:paraId="1161D270" w14:textId="77777777" w:rsidR="00754D13" w:rsidRPr="00732CAB" w:rsidRDefault="00754D13" w:rsidP="00754D13">
      <w:pPr>
        <w:pStyle w:val="Bullets"/>
        <w:rPr>
          <w:rFonts w:ascii="Georgia" w:hAnsi="Georgia"/>
          <w:sz w:val="22"/>
          <w:szCs w:val="22"/>
          <w:lang w:val="en-US"/>
        </w:rPr>
      </w:pPr>
      <w:r w:rsidRPr="00732CAB">
        <w:rPr>
          <w:rFonts w:ascii="Georgia" w:hAnsi="Georgia"/>
          <w:sz w:val="22"/>
          <w:szCs w:val="22"/>
          <w:lang w:val="en-US"/>
        </w:rPr>
        <w:t>8+ years relevant industry experience with a preference for work in investment banking, private equity, impact investing, venture capital, management consulting, or similar, with exposure to client communication and/or investor relations</w:t>
      </w:r>
    </w:p>
    <w:p w14:paraId="70D2BF31" w14:textId="77777777" w:rsidR="00754D13" w:rsidRPr="00732CAB" w:rsidRDefault="00754D13" w:rsidP="00754D13">
      <w:pPr>
        <w:pStyle w:val="Bullets"/>
        <w:rPr>
          <w:rFonts w:ascii="Georgia" w:hAnsi="Georgia"/>
          <w:sz w:val="22"/>
          <w:szCs w:val="22"/>
          <w:lang w:val="en-US"/>
        </w:rPr>
      </w:pPr>
      <w:r w:rsidRPr="00732CAB">
        <w:rPr>
          <w:rFonts w:ascii="Georgia" w:hAnsi="Georgia"/>
          <w:sz w:val="22"/>
          <w:szCs w:val="22"/>
          <w:lang w:val="en-US"/>
        </w:rPr>
        <w:t>Strong community presence with an established network in the Texas region</w:t>
      </w:r>
    </w:p>
    <w:p w14:paraId="5FFDB6F5" w14:textId="77777777" w:rsidR="00754D13" w:rsidRPr="00732CAB" w:rsidRDefault="00754D13" w:rsidP="00754D13">
      <w:pPr>
        <w:pStyle w:val="Bullets"/>
        <w:rPr>
          <w:rFonts w:ascii="Georgia" w:hAnsi="Georgia"/>
          <w:sz w:val="22"/>
          <w:szCs w:val="22"/>
          <w:lang w:val="en-US"/>
        </w:rPr>
      </w:pPr>
      <w:r w:rsidRPr="00732CAB">
        <w:rPr>
          <w:rFonts w:ascii="Georgia" w:hAnsi="Georgia"/>
          <w:sz w:val="22"/>
          <w:szCs w:val="22"/>
          <w:lang w:val="en-US"/>
        </w:rPr>
        <w:t>Strong demonstrated success in business development, relationship management, and networking</w:t>
      </w:r>
    </w:p>
    <w:p w14:paraId="2360AE19" w14:textId="77777777" w:rsidR="00754D13" w:rsidRPr="00732CAB" w:rsidRDefault="00754D13" w:rsidP="00754D13">
      <w:pPr>
        <w:pStyle w:val="Bullets"/>
        <w:rPr>
          <w:rFonts w:ascii="Georgia" w:hAnsi="Georgia"/>
          <w:sz w:val="22"/>
          <w:szCs w:val="22"/>
          <w:lang w:val="en-US"/>
        </w:rPr>
      </w:pPr>
      <w:r w:rsidRPr="00732CAB">
        <w:rPr>
          <w:rFonts w:ascii="Georgia" w:hAnsi="Georgia"/>
          <w:sz w:val="22"/>
          <w:szCs w:val="22"/>
          <w:lang w:val="en-US"/>
        </w:rPr>
        <w:t>Familiarity with renewable energy markets and ESG investing (preferred)</w:t>
      </w:r>
    </w:p>
    <w:p w14:paraId="4F03A76F" w14:textId="77777777" w:rsidR="00754D13" w:rsidRPr="00732CAB" w:rsidRDefault="00754D13" w:rsidP="00754D13">
      <w:pPr>
        <w:pStyle w:val="Bullets"/>
        <w:rPr>
          <w:rFonts w:ascii="Georgia" w:hAnsi="Georgia"/>
          <w:sz w:val="22"/>
          <w:szCs w:val="22"/>
          <w:lang w:val="en-US"/>
        </w:rPr>
      </w:pPr>
      <w:r w:rsidRPr="00732CAB">
        <w:rPr>
          <w:rFonts w:ascii="Georgia" w:hAnsi="Georgia"/>
          <w:sz w:val="22"/>
          <w:szCs w:val="22"/>
          <w:lang w:val="en-US"/>
        </w:rPr>
        <w:t>Proficiency with Salesforce or similar relationship management software platform (preferred)</w:t>
      </w:r>
    </w:p>
    <w:p w14:paraId="5A3B298F" w14:textId="77777777" w:rsidR="00754D13" w:rsidRPr="00732CAB" w:rsidRDefault="00754D13" w:rsidP="00754D13">
      <w:pPr>
        <w:pStyle w:val="Bullets"/>
        <w:rPr>
          <w:rFonts w:ascii="Georgia" w:hAnsi="Georgia"/>
          <w:sz w:val="22"/>
          <w:szCs w:val="22"/>
          <w:lang w:val="en-US"/>
        </w:rPr>
      </w:pPr>
      <w:r w:rsidRPr="00732CAB">
        <w:rPr>
          <w:rFonts w:ascii="Georgia" w:hAnsi="Georgia"/>
          <w:sz w:val="22"/>
          <w:szCs w:val="22"/>
          <w:lang w:val="en-US"/>
        </w:rPr>
        <w:t>SIE, Series 22 &amp; 63 licenses (or equivalent legacy licenses) required for position; unlicensed candidates considered but required to obtain licenses within 90 days of start date</w:t>
      </w:r>
    </w:p>
    <w:p w14:paraId="2AB643CB" w14:textId="77777777" w:rsidR="00754D13" w:rsidRPr="00732CAB" w:rsidRDefault="00754D13" w:rsidP="00754D13">
      <w:pPr>
        <w:pStyle w:val="Bullets"/>
        <w:rPr>
          <w:rFonts w:ascii="Georgia" w:hAnsi="Georgia"/>
          <w:sz w:val="22"/>
          <w:szCs w:val="22"/>
          <w:lang w:val="en-US"/>
        </w:rPr>
      </w:pPr>
      <w:r w:rsidRPr="00732CAB">
        <w:rPr>
          <w:rFonts w:ascii="Georgia" w:hAnsi="Georgia"/>
          <w:sz w:val="22"/>
          <w:szCs w:val="22"/>
          <w:lang w:val="en-US"/>
        </w:rPr>
        <w:t>Advanced degree in business, finance, law, or similar with high academic achievement a plus</w:t>
      </w:r>
    </w:p>
    <w:p w14:paraId="2D538B5A" w14:textId="77777777" w:rsidR="00754D13" w:rsidRPr="00732CAB" w:rsidRDefault="00754D13" w:rsidP="00754D13">
      <w:pPr>
        <w:pStyle w:val="Bullets"/>
        <w:rPr>
          <w:rFonts w:ascii="Georgia" w:hAnsi="Georgia"/>
          <w:sz w:val="22"/>
          <w:szCs w:val="22"/>
        </w:rPr>
      </w:pPr>
      <w:r w:rsidRPr="00732CAB">
        <w:rPr>
          <w:rFonts w:ascii="Georgia" w:hAnsi="Georgia"/>
          <w:sz w:val="22"/>
          <w:szCs w:val="22"/>
          <w:lang w:val="en-US"/>
        </w:rPr>
        <w:t>Strong references from prior employers and peers</w:t>
      </w:r>
    </w:p>
    <w:p w14:paraId="598F3A8E" w14:textId="0D299D56" w:rsidR="00537F90" w:rsidRPr="00732CAB" w:rsidRDefault="00537F90" w:rsidP="00A55A87">
      <w:pPr>
        <w:spacing w:before="100" w:beforeAutospacing="1" w:after="100" w:afterAutospacing="1" w:line="240" w:lineRule="auto"/>
        <w:rPr>
          <w:rFonts w:ascii="Georgia" w:eastAsia="Times New Roman" w:hAnsi="Georgia" w:cstheme="minorHAnsi"/>
          <w:b/>
          <w:bCs/>
        </w:rPr>
      </w:pPr>
      <w:r w:rsidRPr="00732CAB">
        <w:rPr>
          <w:rFonts w:ascii="Georgia" w:eastAsia="Times New Roman" w:hAnsi="Georgia" w:cstheme="minorHAnsi"/>
          <w:b/>
          <w:bCs/>
        </w:rPr>
        <w:t>Some benefits to look forward to:</w:t>
      </w:r>
    </w:p>
    <w:p w14:paraId="5FE73426" w14:textId="77777777" w:rsidR="00537F90" w:rsidRPr="00732CAB" w:rsidRDefault="00537F90" w:rsidP="00A55A87">
      <w:pPr>
        <w:pStyle w:val="ListParagraph"/>
        <w:numPr>
          <w:ilvl w:val="0"/>
          <w:numId w:val="17"/>
        </w:numPr>
        <w:spacing w:before="100" w:beforeAutospacing="1" w:after="100" w:afterAutospacing="1" w:line="240" w:lineRule="auto"/>
        <w:rPr>
          <w:rFonts w:ascii="Georgia" w:eastAsia="Times New Roman" w:hAnsi="Georgia" w:cstheme="minorHAnsi"/>
        </w:rPr>
      </w:pPr>
      <w:r w:rsidRPr="00732CAB">
        <w:rPr>
          <w:rFonts w:ascii="Georgia" w:eastAsia="Times New Roman" w:hAnsi="Georgia" w:cstheme="minorHAnsi"/>
        </w:rPr>
        <w:t>Health and dental benefits</w:t>
      </w:r>
    </w:p>
    <w:p w14:paraId="390F8E1B" w14:textId="4DFC868C" w:rsidR="00537F90" w:rsidRPr="00732CAB" w:rsidRDefault="00537F90" w:rsidP="00A55A87">
      <w:pPr>
        <w:pStyle w:val="ListParagraph"/>
        <w:numPr>
          <w:ilvl w:val="0"/>
          <w:numId w:val="17"/>
        </w:numPr>
        <w:spacing w:before="100" w:beforeAutospacing="1" w:after="100" w:afterAutospacing="1" w:line="240" w:lineRule="auto"/>
        <w:rPr>
          <w:rFonts w:ascii="Georgia" w:eastAsia="Times New Roman" w:hAnsi="Georgia" w:cstheme="minorHAnsi"/>
        </w:rPr>
      </w:pPr>
      <w:r w:rsidRPr="00732CAB">
        <w:rPr>
          <w:rFonts w:ascii="Georgia" w:eastAsia="Times New Roman" w:hAnsi="Georgia" w:cstheme="minorHAnsi"/>
        </w:rPr>
        <w:t>Matching 401k</w:t>
      </w:r>
    </w:p>
    <w:p w14:paraId="5713ECDD" w14:textId="72F2E23A" w:rsidR="00537F90" w:rsidRPr="00732CAB" w:rsidRDefault="00AC4CE1" w:rsidP="00A55A87">
      <w:pPr>
        <w:pStyle w:val="ListParagraph"/>
        <w:numPr>
          <w:ilvl w:val="0"/>
          <w:numId w:val="17"/>
        </w:numPr>
        <w:spacing w:before="100" w:beforeAutospacing="1" w:after="100" w:afterAutospacing="1" w:line="240" w:lineRule="auto"/>
        <w:rPr>
          <w:rFonts w:ascii="Georgia" w:eastAsia="Times New Roman" w:hAnsi="Georgia" w:cstheme="minorHAnsi"/>
        </w:rPr>
      </w:pPr>
      <w:r w:rsidRPr="00732CAB">
        <w:rPr>
          <w:rFonts w:ascii="Georgia" w:eastAsia="Times New Roman" w:hAnsi="Georgia" w:cstheme="minorHAnsi"/>
        </w:rPr>
        <w:t xml:space="preserve">Quarterly </w:t>
      </w:r>
      <w:r w:rsidR="005B1C03" w:rsidRPr="00732CAB">
        <w:rPr>
          <w:rFonts w:ascii="Georgia" w:eastAsia="Times New Roman" w:hAnsi="Georgia" w:cstheme="minorHAnsi"/>
        </w:rPr>
        <w:t>or</w:t>
      </w:r>
      <w:r w:rsidRPr="00732CAB">
        <w:rPr>
          <w:rFonts w:ascii="Georgia" w:eastAsia="Times New Roman" w:hAnsi="Georgia" w:cstheme="minorHAnsi"/>
        </w:rPr>
        <w:t xml:space="preserve"> annual bonuses</w:t>
      </w:r>
    </w:p>
    <w:p w14:paraId="5F4F4624" w14:textId="642562BF" w:rsidR="002618C8" w:rsidRPr="00732CAB" w:rsidRDefault="00995937" w:rsidP="00A55A87">
      <w:pPr>
        <w:spacing w:before="100" w:beforeAutospacing="1" w:after="100" w:afterAutospacing="1" w:line="240" w:lineRule="auto"/>
        <w:rPr>
          <w:rFonts w:ascii="Georgia" w:eastAsia="Times New Roman" w:hAnsi="Georgia" w:cstheme="minorHAnsi"/>
        </w:rPr>
      </w:pPr>
      <w:r w:rsidRPr="00732CAB">
        <w:rPr>
          <w:rFonts w:ascii="Georgia" w:eastAsia="Times New Roman" w:hAnsi="Georgia" w:cstheme="minorHAnsi"/>
          <w:b/>
          <w:bCs/>
        </w:rPr>
        <w:t xml:space="preserve">Location: </w:t>
      </w:r>
      <w:r w:rsidR="00355FCF" w:rsidRPr="00732CAB">
        <w:rPr>
          <w:rFonts w:ascii="Georgia" w:eastAsia="Times New Roman" w:hAnsi="Georgia" w:cstheme="minorHAnsi"/>
        </w:rPr>
        <w:t>This position will b</w:t>
      </w:r>
      <w:r w:rsidR="004C37C4" w:rsidRPr="00732CAB">
        <w:rPr>
          <w:rFonts w:ascii="Georgia" w:eastAsia="Times New Roman" w:hAnsi="Georgia" w:cstheme="minorHAnsi"/>
        </w:rPr>
        <w:t xml:space="preserve">e based </w:t>
      </w:r>
      <w:r w:rsidR="007A08A1" w:rsidRPr="00732CAB">
        <w:rPr>
          <w:rFonts w:ascii="Georgia" w:eastAsia="Times New Roman" w:hAnsi="Georgia" w:cstheme="minorHAnsi"/>
        </w:rPr>
        <w:t>in</w:t>
      </w:r>
      <w:r w:rsidR="004C37C4" w:rsidRPr="00732CAB">
        <w:rPr>
          <w:rFonts w:ascii="Georgia" w:eastAsia="Times New Roman" w:hAnsi="Georgia" w:cstheme="minorHAnsi"/>
        </w:rPr>
        <w:t xml:space="preserve"> t</w:t>
      </w:r>
      <w:r w:rsidR="00754D13" w:rsidRPr="00732CAB">
        <w:rPr>
          <w:rFonts w:ascii="Georgia" w:eastAsia="Times New Roman" w:hAnsi="Georgia" w:cstheme="minorHAnsi"/>
        </w:rPr>
        <w:t>he region of coverage (note above),</w:t>
      </w:r>
      <w:r w:rsidR="004C37C4" w:rsidRPr="00732CAB">
        <w:rPr>
          <w:rFonts w:ascii="Georgia" w:eastAsia="Times New Roman" w:hAnsi="Georgia" w:cstheme="minorHAnsi"/>
        </w:rPr>
        <w:t xml:space="preserve"> </w:t>
      </w:r>
      <w:r w:rsidR="00754D13" w:rsidRPr="00732CAB">
        <w:rPr>
          <w:rFonts w:ascii="Georgia" w:eastAsia="Times New Roman" w:hAnsi="Georgia" w:cstheme="minorHAnsi"/>
        </w:rPr>
        <w:t>will</w:t>
      </w:r>
      <w:r w:rsidR="009B6042" w:rsidRPr="00732CAB">
        <w:rPr>
          <w:rFonts w:ascii="Georgia" w:eastAsia="Times New Roman" w:hAnsi="Georgia" w:cstheme="minorHAnsi"/>
        </w:rPr>
        <w:t xml:space="preserve"> allow</w:t>
      </w:r>
      <w:r w:rsidR="004C37C4" w:rsidRPr="00732CAB">
        <w:rPr>
          <w:rFonts w:ascii="Georgia" w:eastAsia="Times New Roman" w:hAnsi="Georgia" w:cstheme="minorHAnsi"/>
        </w:rPr>
        <w:t xml:space="preserve"> for remote working, but </w:t>
      </w:r>
      <w:r w:rsidR="000215DB" w:rsidRPr="00732CAB">
        <w:rPr>
          <w:rFonts w:ascii="Georgia" w:eastAsia="Times New Roman" w:hAnsi="Georgia" w:cstheme="minorHAnsi"/>
        </w:rPr>
        <w:t>requires some travel and in-person meeting</w:t>
      </w:r>
      <w:r w:rsidR="004C37C4" w:rsidRPr="00732CAB">
        <w:rPr>
          <w:rFonts w:ascii="Georgia" w:eastAsia="Times New Roman" w:hAnsi="Georgia" w:cstheme="minorHAnsi"/>
        </w:rPr>
        <w:t>.</w:t>
      </w:r>
    </w:p>
    <w:p w14:paraId="4DA4968B" w14:textId="76E4313B" w:rsidR="00995937" w:rsidRPr="00732CAB" w:rsidRDefault="002618C8" w:rsidP="00A55A87">
      <w:pPr>
        <w:spacing w:before="100" w:beforeAutospacing="1" w:after="100" w:afterAutospacing="1" w:line="240" w:lineRule="auto"/>
        <w:rPr>
          <w:rFonts w:ascii="Georgia" w:eastAsia="Times New Roman" w:hAnsi="Georgia" w:cstheme="minorHAnsi"/>
        </w:rPr>
      </w:pPr>
      <w:r w:rsidRPr="00732CAB">
        <w:rPr>
          <w:rFonts w:ascii="Georgia" w:eastAsia="Times New Roman" w:hAnsi="Georgia" w:cstheme="minorHAnsi"/>
          <w:b/>
          <w:bCs/>
        </w:rPr>
        <w:t>Diversity:</w:t>
      </w:r>
      <w:r w:rsidRPr="00732CAB">
        <w:rPr>
          <w:rFonts w:ascii="Georgia" w:eastAsia="Times New Roman" w:hAnsi="Georgia" w:cstheme="minorHAnsi"/>
        </w:rPr>
        <w:t xml:space="preserve"> </w:t>
      </w:r>
      <w:r w:rsidR="00355FCF" w:rsidRPr="00732CAB">
        <w:rPr>
          <w:rFonts w:ascii="Georgia" w:eastAsia="Times New Roman" w:hAnsi="Georgia" w:cstheme="minorHAnsi"/>
        </w:rPr>
        <w:t xml:space="preserve">Foss &amp; Company is an equal opportunity employer and does not discriminate against otherwise qualified applicants </w:t>
      </w:r>
      <w:proofErr w:type="gramStart"/>
      <w:r w:rsidR="00355FCF" w:rsidRPr="00732CAB">
        <w:rPr>
          <w:rFonts w:ascii="Georgia" w:eastAsia="Times New Roman" w:hAnsi="Georgia" w:cstheme="minorHAnsi"/>
        </w:rPr>
        <w:t>on the basis of</w:t>
      </w:r>
      <w:proofErr w:type="gramEnd"/>
      <w:r w:rsidR="00355FCF" w:rsidRPr="00732CAB">
        <w:rPr>
          <w:rFonts w:ascii="Georgia" w:eastAsia="Times New Roman" w:hAnsi="Georgia" w:cstheme="minorHAnsi"/>
        </w:rPr>
        <w:t xml:space="preserve"> actual or perceived race, color, creed, religion, ancestry, citizenship status, age, sex, marital status, sexual orientation, national origin, disability or handicap, veteran status, or any other characteristic protected by applicable federal, state, or local laws. </w:t>
      </w:r>
      <w:r w:rsidR="00F254AF" w:rsidRPr="00732CAB">
        <w:rPr>
          <w:rFonts w:ascii="Georgia" w:eastAsia="Times New Roman" w:hAnsi="Georgia" w:cstheme="minorHAnsi"/>
        </w:rPr>
        <w:t>Foss &amp;</w:t>
      </w:r>
      <w:r w:rsidR="00355FCF" w:rsidRPr="00732CAB">
        <w:rPr>
          <w:rFonts w:ascii="Georgia" w:eastAsia="Times New Roman" w:hAnsi="Georgia" w:cstheme="minorHAnsi"/>
        </w:rPr>
        <w:t xml:space="preserve"> Company celebrates </w:t>
      </w:r>
      <w:proofErr w:type="gramStart"/>
      <w:r w:rsidR="00355FCF" w:rsidRPr="00732CAB">
        <w:rPr>
          <w:rFonts w:ascii="Georgia" w:eastAsia="Times New Roman" w:hAnsi="Georgia" w:cstheme="minorHAnsi"/>
        </w:rPr>
        <w:t>diversity, and</w:t>
      </w:r>
      <w:proofErr w:type="gramEnd"/>
      <w:r w:rsidR="00355FCF" w:rsidRPr="00732CAB">
        <w:rPr>
          <w:rFonts w:ascii="Georgia" w:eastAsia="Times New Roman" w:hAnsi="Georgia" w:cstheme="minorHAnsi"/>
        </w:rPr>
        <w:t xml:space="preserve"> </w:t>
      </w:r>
      <w:r w:rsidR="00995937" w:rsidRPr="00732CAB">
        <w:rPr>
          <w:rFonts w:ascii="Georgia" w:eastAsia="Times New Roman" w:hAnsi="Georgia" w:cstheme="minorHAnsi"/>
        </w:rPr>
        <w:t xml:space="preserve">encourages candidates of all backgrounds to apply. </w:t>
      </w:r>
      <w:bookmarkEnd w:id="0"/>
    </w:p>
    <w:sectPr w:rsidR="00995937" w:rsidRPr="00732C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FAC58" w14:textId="77777777" w:rsidR="008B2341" w:rsidRDefault="008B2341" w:rsidP="003D0377">
      <w:pPr>
        <w:spacing w:after="0" w:line="240" w:lineRule="auto"/>
      </w:pPr>
      <w:r>
        <w:separator/>
      </w:r>
    </w:p>
  </w:endnote>
  <w:endnote w:type="continuationSeparator" w:id="0">
    <w:p w14:paraId="602D2E22" w14:textId="77777777" w:rsidR="008B2341" w:rsidRDefault="008B2341" w:rsidP="003D0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F9E7A" w14:textId="77777777" w:rsidR="008B2341" w:rsidRDefault="008B2341" w:rsidP="003D0377">
      <w:pPr>
        <w:spacing w:after="0" w:line="240" w:lineRule="auto"/>
      </w:pPr>
      <w:r>
        <w:separator/>
      </w:r>
    </w:p>
  </w:footnote>
  <w:footnote w:type="continuationSeparator" w:id="0">
    <w:p w14:paraId="767E1D37" w14:textId="77777777" w:rsidR="008B2341" w:rsidRDefault="008B2341" w:rsidP="003D0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F0AD" w14:textId="77777777" w:rsidR="003D0377" w:rsidRDefault="003D0377" w:rsidP="003D0377">
    <w:pPr>
      <w:pStyle w:val="Header"/>
    </w:pPr>
    <w:r>
      <w:rPr>
        <w:noProof/>
      </w:rPr>
      <mc:AlternateContent>
        <mc:Choice Requires="wpg">
          <w:drawing>
            <wp:anchor distT="0" distB="0" distL="114300" distR="114300" simplePos="0" relativeHeight="251659264" behindDoc="1" locked="0" layoutInCell="1" allowOverlap="1" wp14:anchorId="0A6EC563" wp14:editId="06DF84C6">
              <wp:simplePos x="0" y="0"/>
              <wp:positionH relativeFrom="page">
                <wp:align>left</wp:align>
              </wp:positionH>
              <wp:positionV relativeFrom="page">
                <wp:align>top</wp:align>
              </wp:positionV>
              <wp:extent cx="7988300" cy="737235"/>
              <wp:effectExtent l="0" t="0" r="0"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8300" cy="737235"/>
                        <a:chOff x="17" y="0"/>
                        <a:chExt cx="12580" cy="1161"/>
                      </a:xfrm>
                    </wpg:grpSpPr>
                    <wps:wsp>
                      <wps:cNvPr id="4" name="Rectangle 12"/>
                      <wps:cNvSpPr>
                        <a:spLocks noChangeArrowheads="1"/>
                      </wps:cNvSpPr>
                      <wps:spPr bwMode="auto">
                        <a:xfrm>
                          <a:off x="17" y="0"/>
                          <a:ext cx="12580" cy="1161"/>
                        </a:xfrm>
                        <a:prstGeom prst="rect">
                          <a:avLst/>
                        </a:prstGeom>
                        <a:solidFill>
                          <a:srgbClr val="0033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0" y="448"/>
                          <a:ext cx="118"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40" y="446"/>
                          <a:ext cx="17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6" y="446"/>
                          <a:ext cx="110"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631" y="446"/>
                          <a:ext cx="110"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871" y="450"/>
                          <a:ext cx="203"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189" y="446"/>
                          <a:ext cx="138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73" y="784"/>
                          <a:ext cx="2306"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Line 4"/>
                      <wps:cNvCnPr>
                        <a:cxnSpLocks noChangeShapeType="1"/>
                      </wps:cNvCnPr>
                      <wps:spPr bwMode="auto">
                        <a:xfrm>
                          <a:off x="1077" y="701"/>
                          <a:ext cx="2523" cy="0"/>
                        </a:xfrm>
                        <a:prstGeom prst="line">
                          <a:avLst/>
                        </a:prstGeom>
                        <a:noFill/>
                        <a:ln w="6350">
                          <a:solidFill>
                            <a:srgbClr val="F4EDE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26D90D" id="Group 3" o:spid="_x0000_s1026" style="position:absolute;margin-left:0;margin-top:0;width:629pt;height:58.05pt;z-index:-251657216;mso-position-horizontal:left;mso-position-horizontal-relative:page;mso-position-vertical:top;mso-position-vertical-relative:page" coordorigin="17" coordsize="12580,1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">
              <v:rect id="Rectangle 12" o:spid="_x0000_s1027" style="position:absolute;left:17;width:12580;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" fillcolor="#00335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1080;top:448;width:118;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">
                <v:imagedata r:id="rId8" o:title=""/>
              </v:shape>
              <v:shape id="Picture 10" o:spid="_x0000_s1029" type="#_x0000_t75" style="position:absolute;left:1240;top:446;width:176;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">
                <v:imagedata r:id="rId9" o:title=""/>
              </v:shape>
              <v:shape id="Picture 9" o:spid="_x0000_s1030" type="#_x0000_t75" style="position:absolute;left:1466;top:446;width:110;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">
                <v:imagedata r:id="rId10" o:title=""/>
              </v:shape>
              <v:shape id="Picture 8" o:spid="_x0000_s1031" type="#_x0000_t75" style="position:absolute;left:1631;top:446;width:110;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">
                <v:imagedata r:id="rId11" o:title=""/>
              </v:shape>
              <v:shape id="Picture 7" o:spid="_x0000_s1032" type="#_x0000_t75" style="position:absolute;left:1871;top:450;width:203;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">
                <v:imagedata r:id="rId12" o:title=""/>
              </v:shape>
              <v:shape id="Picture 6" o:spid="_x0000_s1033" type="#_x0000_t75" style="position:absolute;left:2189;top:446;width:1380;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">
                <v:imagedata r:id="rId13" o:title=""/>
              </v:shape>
              <v:shape id="Picture 5" o:spid="_x0000_s1034" type="#_x0000_t75" style="position:absolute;left:1173;top:784;width:2306;height: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">
                <v:imagedata r:id="rId14" o:title=""/>
              </v:shape>
              <v:line id="Line 4" o:spid="_x0000_s1035" style="position:absolute;visibility:visible;mso-wrap-style:square" from="1077,701" to="3600,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" strokecolor="#f4ede5" strokeweight=".5pt"/>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7F680C81" wp14:editId="55B4A3CD">
              <wp:simplePos x="0" y="0"/>
              <wp:positionH relativeFrom="margin">
                <wp:align>right</wp:align>
              </wp:positionH>
              <wp:positionV relativeFrom="page">
                <wp:posOffset>396098</wp:posOffset>
              </wp:positionV>
              <wp:extent cx="1582420" cy="157480"/>
              <wp:effectExtent l="0" t="0" r="1778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D8FCA" w14:textId="77777777" w:rsidR="003D0377" w:rsidRDefault="003D0377" w:rsidP="003D0377">
                          <w:pPr>
                            <w:pStyle w:val="BodyText"/>
                            <w:spacing w:before="0" w:line="229" w:lineRule="exact"/>
                            <w:ind w:left="20"/>
                            <w:rPr>
                              <w:rFonts w:ascii="Lucida Sans"/>
                            </w:rPr>
                          </w:pPr>
                          <w:r>
                            <w:rPr>
                              <w:rFonts w:ascii="Lucida Sans"/>
                              <w:color w:val="FFFFFF"/>
                              <w:w w:val="55"/>
                            </w:rPr>
                            <w:t>TAX EQUITY INVESTMENT OPPORTUNITY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80C81" id="_x0000_t202" coordsize="21600,21600" o:spt="202" path="m,l,21600r21600,l21600,xe">
              <v:stroke joinstyle="miter"/>
              <v:path gradientshapeok="t" o:connecttype="rect"/>
            </v:shapetype>
            <v:shape id="Text Box 2" o:spid="_x0000_s1026" type="#_x0000_t202" style="position:absolute;margin-left:73.4pt;margin-top:31.2pt;width:124.6pt;height:12.4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" filled="f" stroked="f">
              <v:textbox inset="0,0,0,0">
                <w:txbxContent>
                  <w:p w14:paraId="01AD8FCA" w14:textId="77777777" w:rsidR="003D0377" w:rsidRDefault="003D0377" w:rsidP="003D0377">
                    <w:pPr>
                      <w:pStyle w:val="BodyText"/>
                      <w:spacing w:before="0" w:line="229" w:lineRule="exact"/>
                      <w:ind w:left="20"/>
                      <w:rPr>
                        <w:rFonts w:ascii="Lucida Sans"/>
                      </w:rPr>
                    </w:pPr>
                    <w:r>
                      <w:rPr>
                        <w:rFonts w:ascii="Lucida Sans"/>
                        <w:color w:val="FFFFFF"/>
                        <w:w w:val="55"/>
                      </w:rPr>
                      <w:t>TAX EQUITY INVESTMENT OPPORTUNITY</w:t>
                    </w:r>
                  </w:p>
                </w:txbxContent>
              </v:textbox>
              <w10:wrap anchorx="margin" anchory="page"/>
            </v:shape>
          </w:pict>
        </mc:Fallback>
      </mc:AlternateContent>
    </w:r>
  </w:p>
  <w:p w14:paraId="1C000D31" w14:textId="77777777" w:rsidR="003D0377" w:rsidRDefault="003D0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4A7"/>
    <w:multiLevelType w:val="hybridMultilevel"/>
    <w:tmpl w:val="FCE80016"/>
    <w:lvl w:ilvl="0" w:tplc="794CC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292EE2"/>
    <w:multiLevelType w:val="hybridMultilevel"/>
    <w:tmpl w:val="B728F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6C07B8"/>
    <w:multiLevelType w:val="multilevel"/>
    <w:tmpl w:val="9FEE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D5BE1"/>
    <w:multiLevelType w:val="multilevel"/>
    <w:tmpl w:val="195E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E0FFF"/>
    <w:multiLevelType w:val="hybridMultilevel"/>
    <w:tmpl w:val="009CA182"/>
    <w:lvl w:ilvl="0" w:tplc="A3F2F9D8">
      <w:start w:val="1"/>
      <w:numFmt w:val="bullet"/>
      <w:pStyle w:val="Bullets"/>
      <w:lvlText w:val=""/>
      <w:lvlJc w:val="left"/>
      <w:pPr>
        <w:ind w:left="54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12B73059"/>
    <w:multiLevelType w:val="multilevel"/>
    <w:tmpl w:val="179E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1E0233"/>
    <w:multiLevelType w:val="multilevel"/>
    <w:tmpl w:val="1518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96555"/>
    <w:multiLevelType w:val="hybridMultilevel"/>
    <w:tmpl w:val="C2A48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DB3C9F"/>
    <w:multiLevelType w:val="hybridMultilevel"/>
    <w:tmpl w:val="2E060E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D17B1"/>
    <w:multiLevelType w:val="hybridMultilevel"/>
    <w:tmpl w:val="59EC2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56A48"/>
    <w:multiLevelType w:val="hybridMultilevel"/>
    <w:tmpl w:val="15944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481507"/>
    <w:multiLevelType w:val="multilevel"/>
    <w:tmpl w:val="BCBAD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453EB2"/>
    <w:multiLevelType w:val="hybridMultilevel"/>
    <w:tmpl w:val="00FC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F58F7"/>
    <w:multiLevelType w:val="multilevel"/>
    <w:tmpl w:val="A5E0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4B6688"/>
    <w:multiLevelType w:val="hybridMultilevel"/>
    <w:tmpl w:val="605E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D3632D"/>
    <w:multiLevelType w:val="hybridMultilevel"/>
    <w:tmpl w:val="2270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3A5D6D"/>
    <w:multiLevelType w:val="hybridMultilevel"/>
    <w:tmpl w:val="CB4C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820EE"/>
    <w:multiLevelType w:val="multilevel"/>
    <w:tmpl w:val="2B20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970D9F"/>
    <w:multiLevelType w:val="hybridMultilevel"/>
    <w:tmpl w:val="79BEC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E62E33"/>
    <w:multiLevelType w:val="hybridMultilevel"/>
    <w:tmpl w:val="16FE9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5D7A6E"/>
    <w:multiLevelType w:val="multilevel"/>
    <w:tmpl w:val="6422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33086B"/>
    <w:multiLevelType w:val="hybridMultilevel"/>
    <w:tmpl w:val="321A8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8388658">
    <w:abstractNumId w:val="20"/>
  </w:num>
  <w:num w:numId="2" w16cid:durableId="1575698118">
    <w:abstractNumId w:val="17"/>
  </w:num>
  <w:num w:numId="3" w16cid:durableId="623314531">
    <w:abstractNumId w:val="13"/>
  </w:num>
  <w:num w:numId="4" w16cid:durableId="862282758">
    <w:abstractNumId w:val="5"/>
  </w:num>
  <w:num w:numId="5" w16cid:durableId="531455389">
    <w:abstractNumId w:val="11"/>
  </w:num>
  <w:num w:numId="6" w16cid:durableId="1070153106">
    <w:abstractNumId w:val="3"/>
  </w:num>
  <w:num w:numId="7" w16cid:durableId="810488199">
    <w:abstractNumId w:val="6"/>
  </w:num>
  <w:num w:numId="8" w16cid:durableId="664750114">
    <w:abstractNumId w:val="2"/>
  </w:num>
  <w:num w:numId="9" w16cid:durableId="1603147640">
    <w:abstractNumId w:val="8"/>
  </w:num>
  <w:num w:numId="10" w16cid:durableId="556432650">
    <w:abstractNumId w:val="14"/>
  </w:num>
  <w:num w:numId="11" w16cid:durableId="198594128">
    <w:abstractNumId w:val="9"/>
  </w:num>
  <w:num w:numId="12" w16cid:durableId="457185977">
    <w:abstractNumId w:val="7"/>
  </w:num>
  <w:num w:numId="13" w16cid:durableId="526677470">
    <w:abstractNumId w:val="1"/>
  </w:num>
  <w:num w:numId="14" w16cid:durableId="981545072">
    <w:abstractNumId w:val="21"/>
  </w:num>
  <w:num w:numId="15" w16cid:durableId="535970653">
    <w:abstractNumId w:val="19"/>
  </w:num>
  <w:num w:numId="16" w16cid:durableId="777525988">
    <w:abstractNumId w:val="18"/>
  </w:num>
  <w:num w:numId="17" w16cid:durableId="1904827791">
    <w:abstractNumId w:val="12"/>
  </w:num>
  <w:num w:numId="18" w16cid:durableId="1206874304">
    <w:abstractNumId w:val="16"/>
  </w:num>
  <w:num w:numId="19" w16cid:durableId="1682899864">
    <w:abstractNumId w:val="0"/>
  </w:num>
  <w:num w:numId="20" w16cid:durableId="460537631">
    <w:abstractNumId w:val="10"/>
  </w:num>
  <w:num w:numId="21" w16cid:durableId="1465351225">
    <w:abstractNumId w:val="15"/>
  </w:num>
  <w:num w:numId="22" w16cid:durableId="334960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67"/>
    <w:rsid w:val="00002F2A"/>
    <w:rsid w:val="0000699B"/>
    <w:rsid w:val="000106E9"/>
    <w:rsid w:val="000165BE"/>
    <w:rsid w:val="00017F82"/>
    <w:rsid w:val="000215DB"/>
    <w:rsid w:val="00033320"/>
    <w:rsid w:val="00055A26"/>
    <w:rsid w:val="00071629"/>
    <w:rsid w:val="000A63D6"/>
    <w:rsid w:val="000B0593"/>
    <w:rsid w:val="000B0C2C"/>
    <w:rsid w:val="000B21BB"/>
    <w:rsid w:val="000C0339"/>
    <w:rsid w:val="000D6F0E"/>
    <w:rsid w:val="000E7A93"/>
    <w:rsid w:val="000F2433"/>
    <w:rsid w:val="0011112B"/>
    <w:rsid w:val="00114C53"/>
    <w:rsid w:val="00140A61"/>
    <w:rsid w:val="00176EB1"/>
    <w:rsid w:val="00186C66"/>
    <w:rsid w:val="00186FA2"/>
    <w:rsid w:val="001A5642"/>
    <w:rsid w:val="001B14E9"/>
    <w:rsid w:val="001F535C"/>
    <w:rsid w:val="0021352A"/>
    <w:rsid w:val="002618C8"/>
    <w:rsid w:val="0027494D"/>
    <w:rsid w:val="002854B2"/>
    <w:rsid w:val="00294C58"/>
    <w:rsid w:val="002976A2"/>
    <w:rsid w:val="002C0919"/>
    <w:rsid w:val="002F1FFA"/>
    <w:rsid w:val="00312F87"/>
    <w:rsid w:val="00316CF9"/>
    <w:rsid w:val="003226D4"/>
    <w:rsid w:val="00325E7A"/>
    <w:rsid w:val="00330CE1"/>
    <w:rsid w:val="00347ACB"/>
    <w:rsid w:val="00355FCF"/>
    <w:rsid w:val="00357EA4"/>
    <w:rsid w:val="00360644"/>
    <w:rsid w:val="00380434"/>
    <w:rsid w:val="0038479C"/>
    <w:rsid w:val="00384DF9"/>
    <w:rsid w:val="0039564D"/>
    <w:rsid w:val="00397010"/>
    <w:rsid w:val="003A7448"/>
    <w:rsid w:val="003C1FC6"/>
    <w:rsid w:val="003C7745"/>
    <w:rsid w:val="003D0377"/>
    <w:rsid w:val="003D1F4A"/>
    <w:rsid w:val="003D23ED"/>
    <w:rsid w:val="003E032A"/>
    <w:rsid w:val="004014F6"/>
    <w:rsid w:val="004142A5"/>
    <w:rsid w:val="0042197B"/>
    <w:rsid w:val="00424D14"/>
    <w:rsid w:val="00433417"/>
    <w:rsid w:val="00435E77"/>
    <w:rsid w:val="00437D86"/>
    <w:rsid w:val="00443E53"/>
    <w:rsid w:val="0045610E"/>
    <w:rsid w:val="0045690A"/>
    <w:rsid w:val="00463791"/>
    <w:rsid w:val="004B06F3"/>
    <w:rsid w:val="004B4CF3"/>
    <w:rsid w:val="004C37C4"/>
    <w:rsid w:val="004D2B94"/>
    <w:rsid w:val="004D574C"/>
    <w:rsid w:val="004E0A00"/>
    <w:rsid w:val="004E2BC6"/>
    <w:rsid w:val="004E306E"/>
    <w:rsid w:val="0051273F"/>
    <w:rsid w:val="00513189"/>
    <w:rsid w:val="00515532"/>
    <w:rsid w:val="00522686"/>
    <w:rsid w:val="00523E85"/>
    <w:rsid w:val="00524044"/>
    <w:rsid w:val="00533C84"/>
    <w:rsid w:val="00537F90"/>
    <w:rsid w:val="005447F4"/>
    <w:rsid w:val="00553DF7"/>
    <w:rsid w:val="00564942"/>
    <w:rsid w:val="00565270"/>
    <w:rsid w:val="0058712A"/>
    <w:rsid w:val="005B1C03"/>
    <w:rsid w:val="005C715D"/>
    <w:rsid w:val="005D45E8"/>
    <w:rsid w:val="00616280"/>
    <w:rsid w:val="00634743"/>
    <w:rsid w:val="00636559"/>
    <w:rsid w:val="006464D7"/>
    <w:rsid w:val="00647128"/>
    <w:rsid w:val="006837D0"/>
    <w:rsid w:val="006977FF"/>
    <w:rsid w:val="006A05A6"/>
    <w:rsid w:val="006A0790"/>
    <w:rsid w:val="006A641D"/>
    <w:rsid w:val="006B5302"/>
    <w:rsid w:val="006D5E39"/>
    <w:rsid w:val="006E243D"/>
    <w:rsid w:val="006E55A0"/>
    <w:rsid w:val="006E7962"/>
    <w:rsid w:val="007076DC"/>
    <w:rsid w:val="00711CF2"/>
    <w:rsid w:val="00714F16"/>
    <w:rsid w:val="00720848"/>
    <w:rsid w:val="00723C04"/>
    <w:rsid w:val="00732CAB"/>
    <w:rsid w:val="007357B9"/>
    <w:rsid w:val="007411D6"/>
    <w:rsid w:val="00754D13"/>
    <w:rsid w:val="00760515"/>
    <w:rsid w:val="0076183F"/>
    <w:rsid w:val="00785569"/>
    <w:rsid w:val="007A08A1"/>
    <w:rsid w:val="007A1888"/>
    <w:rsid w:val="007A63D2"/>
    <w:rsid w:val="007B3AED"/>
    <w:rsid w:val="007B6E9E"/>
    <w:rsid w:val="007C1A52"/>
    <w:rsid w:val="007C31F7"/>
    <w:rsid w:val="007C4C35"/>
    <w:rsid w:val="007C55BB"/>
    <w:rsid w:val="007C791D"/>
    <w:rsid w:val="007D1170"/>
    <w:rsid w:val="007D1636"/>
    <w:rsid w:val="007F1059"/>
    <w:rsid w:val="00801639"/>
    <w:rsid w:val="00826B88"/>
    <w:rsid w:val="0084269D"/>
    <w:rsid w:val="008465F4"/>
    <w:rsid w:val="008630C0"/>
    <w:rsid w:val="00877E16"/>
    <w:rsid w:val="008A55B6"/>
    <w:rsid w:val="008B2341"/>
    <w:rsid w:val="008B44BE"/>
    <w:rsid w:val="008C42D7"/>
    <w:rsid w:val="008C44BD"/>
    <w:rsid w:val="008F3CA5"/>
    <w:rsid w:val="008F40DD"/>
    <w:rsid w:val="00903AA4"/>
    <w:rsid w:val="009213A8"/>
    <w:rsid w:val="0093642E"/>
    <w:rsid w:val="00942197"/>
    <w:rsid w:val="00943B02"/>
    <w:rsid w:val="00944DBC"/>
    <w:rsid w:val="009766DD"/>
    <w:rsid w:val="00983197"/>
    <w:rsid w:val="00990C67"/>
    <w:rsid w:val="00993BDF"/>
    <w:rsid w:val="00995937"/>
    <w:rsid w:val="009B6042"/>
    <w:rsid w:val="00A0170B"/>
    <w:rsid w:val="00A10F60"/>
    <w:rsid w:val="00A26053"/>
    <w:rsid w:val="00A31665"/>
    <w:rsid w:val="00A35D02"/>
    <w:rsid w:val="00A420C6"/>
    <w:rsid w:val="00A423F5"/>
    <w:rsid w:val="00A54034"/>
    <w:rsid w:val="00A55A87"/>
    <w:rsid w:val="00A835E5"/>
    <w:rsid w:val="00A97DAD"/>
    <w:rsid w:val="00AC0279"/>
    <w:rsid w:val="00AC4CE1"/>
    <w:rsid w:val="00AE180A"/>
    <w:rsid w:val="00AE2380"/>
    <w:rsid w:val="00AF6EC8"/>
    <w:rsid w:val="00B021AB"/>
    <w:rsid w:val="00B5425E"/>
    <w:rsid w:val="00B57EBC"/>
    <w:rsid w:val="00B62015"/>
    <w:rsid w:val="00B6611F"/>
    <w:rsid w:val="00B66152"/>
    <w:rsid w:val="00B718DE"/>
    <w:rsid w:val="00B754AF"/>
    <w:rsid w:val="00BA13B1"/>
    <w:rsid w:val="00BB0F26"/>
    <w:rsid w:val="00BC3A2F"/>
    <w:rsid w:val="00BE4491"/>
    <w:rsid w:val="00BE453C"/>
    <w:rsid w:val="00C648CA"/>
    <w:rsid w:val="00C64E19"/>
    <w:rsid w:val="00C65026"/>
    <w:rsid w:val="00C7456D"/>
    <w:rsid w:val="00C95D97"/>
    <w:rsid w:val="00CB25B7"/>
    <w:rsid w:val="00CD313E"/>
    <w:rsid w:val="00CD759A"/>
    <w:rsid w:val="00CE21B4"/>
    <w:rsid w:val="00CE73F2"/>
    <w:rsid w:val="00CF4969"/>
    <w:rsid w:val="00CF5FE3"/>
    <w:rsid w:val="00CF7EE0"/>
    <w:rsid w:val="00D03CED"/>
    <w:rsid w:val="00D111BB"/>
    <w:rsid w:val="00D174FB"/>
    <w:rsid w:val="00D31494"/>
    <w:rsid w:val="00D40C45"/>
    <w:rsid w:val="00D42C34"/>
    <w:rsid w:val="00D51392"/>
    <w:rsid w:val="00D56E84"/>
    <w:rsid w:val="00D57137"/>
    <w:rsid w:val="00D65A5C"/>
    <w:rsid w:val="00D7385F"/>
    <w:rsid w:val="00D83954"/>
    <w:rsid w:val="00D91DDE"/>
    <w:rsid w:val="00D95ABB"/>
    <w:rsid w:val="00DB6E3C"/>
    <w:rsid w:val="00DB7FC2"/>
    <w:rsid w:val="00DC5D1C"/>
    <w:rsid w:val="00DC5E71"/>
    <w:rsid w:val="00DF0250"/>
    <w:rsid w:val="00E122DB"/>
    <w:rsid w:val="00E26BEF"/>
    <w:rsid w:val="00E275D4"/>
    <w:rsid w:val="00E34987"/>
    <w:rsid w:val="00E41CEC"/>
    <w:rsid w:val="00E43721"/>
    <w:rsid w:val="00E71363"/>
    <w:rsid w:val="00E82FC2"/>
    <w:rsid w:val="00E94F3B"/>
    <w:rsid w:val="00EA694C"/>
    <w:rsid w:val="00ED64E8"/>
    <w:rsid w:val="00EF0973"/>
    <w:rsid w:val="00EF0E2D"/>
    <w:rsid w:val="00F00E66"/>
    <w:rsid w:val="00F16349"/>
    <w:rsid w:val="00F21C0F"/>
    <w:rsid w:val="00F2226B"/>
    <w:rsid w:val="00F254AF"/>
    <w:rsid w:val="00F2565C"/>
    <w:rsid w:val="00F47603"/>
    <w:rsid w:val="00F57BFF"/>
    <w:rsid w:val="00F87D74"/>
    <w:rsid w:val="00F95D70"/>
    <w:rsid w:val="00FD06F7"/>
    <w:rsid w:val="00FE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444C"/>
  <w15:chartTrackingRefBased/>
  <w15:docId w15:val="{C23470BF-9ABD-4BC4-BD12-FD32F494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0C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90C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0C67"/>
    <w:rPr>
      <w:rFonts w:ascii="Times New Roman" w:eastAsia="Times New Roman" w:hAnsi="Times New Roman" w:cs="Times New Roman"/>
      <w:b/>
      <w:bCs/>
      <w:sz w:val="36"/>
      <w:szCs w:val="36"/>
    </w:rPr>
  </w:style>
  <w:style w:type="paragraph" w:styleId="NormalWeb">
    <w:name w:val="Normal (Web)"/>
    <w:basedOn w:val="Normal"/>
    <w:uiPriority w:val="99"/>
    <w:unhideWhenUsed/>
    <w:rsid w:val="00990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90C6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90C67"/>
    <w:rPr>
      <w:color w:val="0563C1" w:themeColor="hyperlink"/>
      <w:u w:val="single"/>
    </w:rPr>
  </w:style>
  <w:style w:type="character" w:styleId="UnresolvedMention">
    <w:name w:val="Unresolved Mention"/>
    <w:basedOn w:val="DefaultParagraphFont"/>
    <w:uiPriority w:val="99"/>
    <w:semiHidden/>
    <w:unhideWhenUsed/>
    <w:rsid w:val="00990C67"/>
    <w:rPr>
      <w:color w:val="605E5C"/>
      <w:shd w:val="clear" w:color="auto" w:fill="E1DFDD"/>
    </w:rPr>
  </w:style>
  <w:style w:type="character" w:styleId="Strong">
    <w:name w:val="Strong"/>
    <w:basedOn w:val="DefaultParagraphFont"/>
    <w:uiPriority w:val="22"/>
    <w:qFormat/>
    <w:rsid w:val="00990C67"/>
    <w:rPr>
      <w:b/>
      <w:bCs/>
    </w:rPr>
  </w:style>
  <w:style w:type="paragraph" w:styleId="ListParagraph">
    <w:name w:val="List Paragraph"/>
    <w:basedOn w:val="Normal"/>
    <w:uiPriority w:val="34"/>
    <w:qFormat/>
    <w:rsid w:val="00F47603"/>
    <w:pPr>
      <w:ind w:left="720"/>
      <w:contextualSpacing/>
    </w:pPr>
  </w:style>
  <w:style w:type="character" w:styleId="CommentReference">
    <w:name w:val="annotation reference"/>
    <w:basedOn w:val="DefaultParagraphFont"/>
    <w:uiPriority w:val="99"/>
    <w:semiHidden/>
    <w:unhideWhenUsed/>
    <w:rsid w:val="000106E9"/>
    <w:rPr>
      <w:sz w:val="16"/>
      <w:szCs w:val="16"/>
    </w:rPr>
  </w:style>
  <w:style w:type="paragraph" w:styleId="CommentText">
    <w:name w:val="annotation text"/>
    <w:basedOn w:val="Normal"/>
    <w:link w:val="CommentTextChar"/>
    <w:uiPriority w:val="99"/>
    <w:semiHidden/>
    <w:unhideWhenUsed/>
    <w:rsid w:val="000106E9"/>
    <w:pPr>
      <w:spacing w:line="240" w:lineRule="auto"/>
    </w:pPr>
    <w:rPr>
      <w:sz w:val="20"/>
      <w:szCs w:val="20"/>
    </w:rPr>
  </w:style>
  <w:style w:type="character" w:customStyle="1" w:styleId="CommentTextChar">
    <w:name w:val="Comment Text Char"/>
    <w:basedOn w:val="DefaultParagraphFont"/>
    <w:link w:val="CommentText"/>
    <w:uiPriority w:val="99"/>
    <w:semiHidden/>
    <w:rsid w:val="000106E9"/>
    <w:rPr>
      <w:sz w:val="20"/>
      <w:szCs w:val="20"/>
    </w:rPr>
  </w:style>
  <w:style w:type="paragraph" w:styleId="CommentSubject">
    <w:name w:val="annotation subject"/>
    <w:basedOn w:val="CommentText"/>
    <w:next w:val="CommentText"/>
    <w:link w:val="CommentSubjectChar"/>
    <w:uiPriority w:val="99"/>
    <w:semiHidden/>
    <w:unhideWhenUsed/>
    <w:rsid w:val="000106E9"/>
    <w:rPr>
      <w:b/>
      <w:bCs/>
    </w:rPr>
  </w:style>
  <w:style w:type="character" w:customStyle="1" w:styleId="CommentSubjectChar">
    <w:name w:val="Comment Subject Char"/>
    <w:basedOn w:val="CommentTextChar"/>
    <w:link w:val="CommentSubject"/>
    <w:uiPriority w:val="99"/>
    <w:semiHidden/>
    <w:rsid w:val="000106E9"/>
    <w:rPr>
      <w:b/>
      <w:bCs/>
      <w:sz w:val="20"/>
      <w:szCs w:val="20"/>
    </w:rPr>
  </w:style>
  <w:style w:type="paragraph" w:styleId="BalloonText">
    <w:name w:val="Balloon Text"/>
    <w:basedOn w:val="Normal"/>
    <w:link w:val="BalloonTextChar"/>
    <w:uiPriority w:val="99"/>
    <w:semiHidden/>
    <w:unhideWhenUsed/>
    <w:rsid w:val="00010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6E9"/>
    <w:rPr>
      <w:rFonts w:ascii="Segoe UI" w:hAnsi="Segoe UI" w:cs="Segoe UI"/>
      <w:sz w:val="18"/>
      <w:szCs w:val="18"/>
    </w:rPr>
  </w:style>
  <w:style w:type="paragraph" w:styleId="Header">
    <w:name w:val="header"/>
    <w:basedOn w:val="Normal"/>
    <w:link w:val="HeaderChar"/>
    <w:uiPriority w:val="99"/>
    <w:unhideWhenUsed/>
    <w:rsid w:val="003D0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377"/>
  </w:style>
  <w:style w:type="paragraph" w:styleId="Footer">
    <w:name w:val="footer"/>
    <w:basedOn w:val="Normal"/>
    <w:link w:val="FooterChar"/>
    <w:uiPriority w:val="99"/>
    <w:unhideWhenUsed/>
    <w:rsid w:val="003D0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377"/>
  </w:style>
  <w:style w:type="paragraph" w:styleId="BodyText">
    <w:name w:val="Body Text"/>
    <w:basedOn w:val="Normal"/>
    <w:link w:val="BodyTextChar"/>
    <w:uiPriority w:val="1"/>
    <w:qFormat/>
    <w:rsid w:val="003D0377"/>
    <w:pPr>
      <w:widowControl w:val="0"/>
      <w:autoSpaceDE w:val="0"/>
      <w:autoSpaceDN w:val="0"/>
      <w:spacing w:before="92" w:after="0" w:line="240" w:lineRule="auto"/>
      <w:ind w:left="301"/>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3D0377"/>
    <w:rPr>
      <w:rFonts w:ascii="Times New Roman" w:eastAsia="Times New Roman" w:hAnsi="Times New Roman" w:cs="Times New Roman"/>
      <w:sz w:val="20"/>
      <w:szCs w:val="20"/>
      <w:lang w:bidi="en-US"/>
    </w:rPr>
  </w:style>
  <w:style w:type="paragraph" w:customStyle="1" w:styleId="Bullets">
    <w:name w:val="Bullets"/>
    <w:basedOn w:val="Normal"/>
    <w:link w:val="BulletsChar"/>
    <w:qFormat/>
    <w:rsid w:val="00754D13"/>
    <w:pPr>
      <w:keepNext/>
      <w:numPr>
        <w:numId w:val="22"/>
      </w:numPr>
      <w:spacing w:after="0" w:line="240" w:lineRule="auto"/>
      <w:ind w:left="499" w:right="142" w:hanging="357"/>
      <w:jc w:val="both"/>
    </w:pPr>
    <w:rPr>
      <w:rFonts w:ascii="Arial" w:eastAsia="Times New Roman" w:hAnsi="Arial" w:cs="Arial"/>
      <w:sz w:val="20"/>
      <w:szCs w:val="20"/>
      <w:lang w:val="en-GB"/>
    </w:rPr>
  </w:style>
  <w:style w:type="character" w:customStyle="1" w:styleId="BulletsChar">
    <w:name w:val="Bullets Char"/>
    <w:basedOn w:val="DefaultParagraphFont"/>
    <w:link w:val="Bullets"/>
    <w:rsid w:val="00754D13"/>
    <w:rPr>
      <w:rFonts w:ascii="Arial" w:eastAsia="Times New Roman"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48755">
      <w:bodyDiv w:val="1"/>
      <w:marLeft w:val="0"/>
      <w:marRight w:val="0"/>
      <w:marTop w:val="0"/>
      <w:marBottom w:val="0"/>
      <w:divBdr>
        <w:top w:val="none" w:sz="0" w:space="0" w:color="auto"/>
        <w:left w:val="none" w:sz="0" w:space="0" w:color="auto"/>
        <w:bottom w:val="none" w:sz="0" w:space="0" w:color="auto"/>
        <w:right w:val="none" w:sz="0" w:space="0" w:color="auto"/>
      </w:divBdr>
      <w:divsChild>
        <w:div w:id="375392901">
          <w:marLeft w:val="0"/>
          <w:marRight w:val="0"/>
          <w:marTop w:val="0"/>
          <w:marBottom w:val="0"/>
          <w:divBdr>
            <w:top w:val="none" w:sz="0" w:space="0" w:color="auto"/>
            <w:left w:val="none" w:sz="0" w:space="0" w:color="auto"/>
            <w:bottom w:val="none" w:sz="0" w:space="0" w:color="auto"/>
            <w:right w:val="none" w:sz="0" w:space="0" w:color="auto"/>
          </w:divBdr>
        </w:div>
      </w:divsChild>
    </w:div>
    <w:div w:id="252252379">
      <w:bodyDiv w:val="1"/>
      <w:marLeft w:val="0"/>
      <w:marRight w:val="0"/>
      <w:marTop w:val="0"/>
      <w:marBottom w:val="0"/>
      <w:divBdr>
        <w:top w:val="none" w:sz="0" w:space="0" w:color="auto"/>
        <w:left w:val="none" w:sz="0" w:space="0" w:color="auto"/>
        <w:bottom w:val="none" w:sz="0" w:space="0" w:color="auto"/>
        <w:right w:val="none" w:sz="0" w:space="0" w:color="auto"/>
      </w:divBdr>
    </w:div>
    <w:div w:id="256403022">
      <w:bodyDiv w:val="1"/>
      <w:marLeft w:val="0"/>
      <w:marRight w:val="0"/>
      <w:marTop w:val="0"/>
      <w:marBottom w:val="0"/>
      <w:divBdr>
        <w:top w:val="none" w:sz="0" w:space="0" w:color="auto"/>
        <w:left w:val="none" w:sz="0" w:space="0" w:color="auto"/>
        <w:bottom w:val="none" w:sz="0" w:space="0" w:color="auto"/>
        <w:right w:val="none" w:sz="0" w:space="0" w:color="auto"/>
      </w:divBdr>
      <w:divsChild>
        <w:div w:id="1941405325">
          <w:marLeft w:val="0"/>
          <w:marRight w:val="0"/>
          <w:marTop w:val="0"/>
          <w:marBottom w:val="0"/>
          <w:divBdr>
            <w:top w:val="none" w:sz="0" w:space="0" w:color="auto"/>
            <w:left w:val="none" w:sz="0" w:space="0" w:color="auto"/>
            <w:bottom w:val="none" w:sz="0" w:space="0" w:color="auto"/>
            <w:right w:val="none" w:sz="0" w:space="0" w:color="auto"/>
          </w:divBdr>
        </w:div>
      </w:divsChild>
    </w:div>
    <w:div w:id="312563995">
      <w:bodyDiv w:val="1"/>
      <w:marLeft w:val="0"/>
      <w:marRight w:val="0"/>
      <w:marTop w:val="0"/>
      <w:marBottom w:val="0"/>
      <w:divBdr>
        <w:top w:val="none" w:sz="0" w:space="0" w:color="auto"/>
        <w:left w:val="none" w:sz="0" w:space="0" w:color="auto"/>
        <w:bottom w:val="none" w:sz="0" w:space="0" w:color="auto"/>
        <w:right w:val="none" w:sz="0" w:space="0" w:color="auto"/>
      </w:divBdr>
    </w:div>
    <w:div w:id="407387752">
      <w:bodyDiv w:val="1"/>
      <w:marLeft w:val="0"/>
      <w:marRight w:val="0"/>
      <w:marTop w:val="0"/>
      <w:marBottom w:val="0"/>
      <w:divBdr>
        <w:top w:val="none" w:sz="0" w:space="0" w:color="auto"/>
        <w:left w:val="none" w:sz="0" w:space="0" w:color="auto"/>
        <w:bottom w:val="none" w:sz="0" w:space="0" w:color="auto"/>
        <w:right w:val="none" w:sz="0" w:space="0" w:color="auto"/>
      </w:divBdr>
      <w:divsChild>
        <w:div w:id="1073700489">
          <w:marLeft w:val="0"/>
          <w:marRight w:val="0"/>
          <w:marTop w:val="0"/>
          <w:marBottom w:val="0"/>
          <w:divBdr>
            <w:top w:val="none" w:sz="0" w:space="0" w:color="auto"/>
            <w:left w:val="none" w:sz="0" w:space="0" w:color="auto"/>
            <w:bottom w:val="none" w:sz="0" w:space="0" w:color="auto"/>
            <w:right w:val="none" w:sz="0" w:space="0" w:color="auto"/>
          </w:divBdr>
        </w:div>
      </w:divsChild>
    </w:div>
    <w:div w:id="898712250">
      <w:bodyDiv w:val="1"/>
      <w:marLeft w:val="0"/>
      <w:marRight w:val="0"/>
      <w:marTop w:val="0"/>
      <w:marBottom w:val="0"/>
      <w:divBdr>
        <w:top w:val="none" w:sz="0" w:space="0" w:color="auto"/>
        <w:left w:val="none" w:sz="0" w:space="0" w:color="auto"/>
        <w:bottom w:val="none" w:sz="0" w:space="0" w:color="auto"/>
        <w:right w:val="none" w:sz="0" w:space="0" w:color="auto"/>
      </w:divBdr>
      <w:divsChild>
        <w:div w:id="488406947">
          <w:marLeft w:val="0"/>
          <w:marRight w:val="0"/>
          <w:marTop w:val="0"/>
          <w:marBottom w:val="0"/>
          <w:divBdr>
            <w:top w:val="none" w:sz="0" w:space="0" w:color="auto"/>
            <w:left w:val="none" w:sz="0" w:space="0" w:color="auto"/>
            <w:bottom w:val="none" w:sz="0" w:space="0" w:color="auto"/>
            <w:right w:val="none" w:sz="0" w:space="0" w:color="auto"/>
          </w:divBdr>
          <w:divsChild>
            <w:div w:id="12866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2837">
      <w:bodyDiv w:val="1"/>
      <w:marLeft w:val="0"/>
      <w:marRight w:val="0"/>
      <w:marTop w:val="0"/>
      <w:marBottom w:val="0"/>
      <w:divBdr>
        <w:top w:val="none" w:sz="0" w:space="0" w:color="auto"/>
        <w:left w:val="none" w:sz="0" w:space="0" w:color="auto"/>
        <w:bottom w:val="none" w:sz="0" w:space="0" w:color="auto"/>
        <w:right w:val="none" w:sz="0" w:space="0" w:color="auto"/>
      </w:divBdr>
      <w:divsChild>
        <w:div w:id="226110650">
          <w:marLeft w:val="0"/>
          <w:marRight w:val="0"/>
          <w:marTop w:val="0"/>
          <w:marBottom w:val="0"/>
          <w:divBdr>
            <w:top w:val="none" w:sz="0" w:space="0" w:color="auto"/>
            <w:left w:val="none" w:sz="0" w:space="0" w:color="auto"/>
            <w:bottom w:val="none" w:sz="0" w:space="0" w:color="auto"/>
            <w:right w:val="none" w:sz="0" w:space="0" w:color="auto"/>
          </w:divBdr>
        </w:div>
      </w:divsChild>
    </w:div>
    <w:div w:id="1273975904">
      <w:bodyDiv w:val="1"/>
      <w:marLeft w:val="0"/>
      <w:marRight w:val="0"/>
      <w:marTop w:val="0"/>
      <w:marBottom w:val="0"/>
      <w:divBdr>
        <w:top w:val="none" w:sz="0" w:space="0" w:color="auto"/>
        <w:left w:val="none" w:sz="0" w:space="0" w:color="auto"/>
        <w:bottom w:val="none" w:sz="0" w:space="0" w:color="auto"/>
        <w:right w:val="none" w:sz="0" w:space="0" w:color="auto"/>
      </w:divBdr>
    </w:div>
    <w:div w:id="1356542314">
      <w:bodyDiv w:val="1"/>
      <w:marLeft w:val="0"/>
      <w:marRight w:val="0"/>
      <w:marTop w:val="0"/>
      <w:marBottom w:val="0"/>
      <w:divBdr>
        <w:top w:val="none" w:sz="0" w:space="0" w:color="auto"/>
        <w:left w:val="none" w:sz="0" w:space="0" w:color="auto"/>
        <w:bottom w:val="none" w:sz="0" w:space="0" w:color="auto"/>
        <w:right w:val="none" w:sz="0" w:space="0" w:color="auto"/>
      </w:divBdr>
    </w:div>
    <w:div w:id="1457597658">
      <w:bodyDiv w:val="1"/>
      <w:marLeft w:val="0"/>
      <w:marRight w:val="0"/>
      <w:marTop w:val="0"/>
      <w:marBottom w:val="0"/>
      <w:divBdr>
        <w:top w:val="none" w:sz="0" w:space="0" w:color="auto"/>
        <w:left w:val="none" w:sz="0" w:space="0" w:color="auto"/>
        <w:bottom w:val="none" w:sz="0" w:space="0" w:color="auto"/>
        <w:right w:val="none" w:sz="0" w:space="0" w:color="auto"/>
      </w:divBdr>
    </w:div>
    <w:div w:id="1485120808">
      <w:bodyDiv w:val="1"/>
      <w:marLeft w:val="0"/>
      <w:marRight w:val="0"/>
      <w:marTop w:val="0"/>
      <w:marBottom w:val="0"/>
      <w:divBdr>
        <w:top w:val="none" w:sz="0" w:space="0" w:color="auto"/>
        <w:left w:val="none" w:sz="0" w:space="0" w:color="auto"/>
        <w:bottom w:val="none" w:sz="0" w:space="0" w:color="auto"/>
        <w:right w:val="none" w:sz="0" w:space="0" w:color="auto"/>
      </w:divBdr>
    </w:div>
    <w:div w:id="2077318914">
      <w:bodyDiv w:val="1"/>
      <w:marLeft w:val="0"/>
      <w:marRight w:val="0"/>
      <w:marTop w:val="0"/>
      <w:marBottom w:val="0"/>
      <w:divBdr>
        <w:top w:val="none" w:sz="0" w:space="0" w:color="auto"/>
        <w:left w:val="none" w:sz="0" w:space="0" w:color="auto"/>
        <w:bottom w:val="none" w:sz="0" w:space="0" w:color="auto"/>
        <w:right w:val="none" w:sz="0" w:space="0" w:color="auto"/>
      </w:divBdr>
      <w:divsChild>
        <w:div w:id="1818843222">
          <w:marLeft w:val="0"/>
          <w:marRight w:val="0"/>
          <w:marTop w:val="0"/>
          <w:marBottom w:val="0"/>
          <w:divBdr>
            <w:top w:val="none" w:sz="0" w:space="0" w:color="auto"/>
            <w:left w:val="none" w:sz="0" w:space="0" w:color="auto"/>
            <w:bottom w:val="none" w:sz="0" w:space="0" w:color="auto"/>
            <w:right w:val="none" w:sz="0" w:space="0" w:color="auto"/>
          </w:divBdr>
          <w:divsChild>
            <w:div w:id="1341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Tiller</dc:creator>
  <cp:keywords/>
  <dc:description/>
  <cp:lastModifiedBy>Christina Furst</cp:lastModifiedBy>
  <cp:revision>4</cp:revision>
  <cp:lastPrinted>2020-10-01T23:27:00Z</cp:lastPrinted>
  <dcterms:created xsi:type="dcterms:W3CDTF">2023-03-08T00:13:00Z</dcterms:created>
  <dcterms:modified xsi:type="dcterms:W3CDTF">2023-03-08T22:57:00Z</dcterms:modified>
</cp:coreProperties>
</file>